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50077" w:rsidRPr="00446317" w:rsidRDefault="00550077" w:rsidP="00550077">
      <w:pPr>
        <w:rPr>
          <w:rFonts w:ascii="Tahoma" w:hAnsi="Tahoma" w:cs="Tahoma"/>
          <w:i/>
        </w:rPr>
      </w:pPr>
      <w:r w:rsidRPr="00446317">
        <w:rPr>
          <w:rFonts w:ascii="Tahoma" w:hAnsi="Tahoma" w:cs="Tahoma"/>
          <w:i/>
        </w:rPr>
        <w:t xml:space="preserve">Znak sprawy: </w:t>
      </w:r>
      <w:r w:rsidR="00C96BB3" w:rsidRPr="00446317">
        <w:rPr>
          <w:rFonts w:ascii="Tahoma" w:hAnsi="Tahoma" w:cs="Tahoma"/>
          <w:i/>
        </w:rPr>
        <w:t>4</w:t>
      </w:r>
      <w:r w:rsidRPr="00446317">
        <w:rPr>
          <w:rFonts w:ascii="Tahoma" w:hAnsi="Tahoma" w:cs="Tahoma"/>
          <w:i/>
        </w:rPr>
        <w:t>/WOMP-ZCLiP/20</w:t>
      </w:r>
      <w:r w:rsidR="00C96BB3" w:rsidRPr="00446317">
        <w:rPr>
          <w:rFonts w:ascii="Tahoma" w:hAnsi="Tahoma" w:cs="Tahoma"/>
          <w:i/>
        </w:rPr>
        <w:t>2</w:t>
      </w:r>
      <w:r w:rsidRPr="00446317">
        <w:rPr>
          <w:rFonts w:ascii="Tahoma" w:hAnsi="Tahoma" w:cs="Tahoma"/>
          <w:i/>
        </w:rPr>
        <w:t>1                                                                                                 Specyfikacja  Warunków Zamówienia</w:t>
      </w:r>
    </w:p>
    <w:p w:rsidR="00550077" w:rsidRPr="00446317" w:rsidRDefault="00550077" w:rsidP="00550077">
      <w:pPr>
        <w:jc w:val="right"/>
        <w:rPr>
          <w:rFonts w:ascii="Tahoma" w:hAnsi="Tahoma" w:cs="Tahoma"/>
        </w:rPr>
      </w:pPr>
      <w:r w:rsidRPr="00446317">
        <w:rPr>
          <w:rFonts w:ascii="Tahoma" w:hAnsi="Tahoma" w:cs="Tahoma"/>
          <w:b/>
        </w:rPr>
        <w:t>Załącznik Nr 1</w:t>
      </w:r>
      <w:r w:rsidRPr="00446317">
        <w:rPr>
          <w:rFonts w:ascii="Tahoma" w:hAnsi="Tahoma" w:cs="Tahoma"/>
        </w:rPr>
        <w:t xml:space="preserve"> do SWZ stanowiący integralną część Załącznika Nr 2 do SWZ</w:t>
      </w:r>
    </w:p>
    <w:p w:rsidR="00550077" w:rsidRPr="00446317" w:rsidRDefault="00550077" w:rsidP="00550077">
      <w:pPr>
        <w:jc w:val="right"/>
        <w:rPr>
          <w:rFonts w:ascii="Tahoma" w:hAnsi="Tahoma" w:cs="Tahoma"/>
          <w:b/>
        </w:rPr>
      </w:pPr>
      <w:r w:rsidRPr="00446317">
        <w:rPr>
          <w:rFonts w:ascii="Tahoma" w:hAnsi="Tahoma" w:cs="Tahoma"/>
          <w:b/>
        </w:rPr>
        <w:t>(Wypełniony Załącznik Nr 1 należy złożyć wraz z ofertą cenową, której wzór stanowi Załącznik Nr 2 do SWZ)</w:t>
      </w:r>
    </w:p>
    <w:p w:rsidR="00550077" w:rsidRPr="00446317" w:rsidRDefault="00550077" w:rsidP="00550077">
      <w:pPr>
        <w:rPr>
          <w:rFonts w:ascii="Tahoma" w:hAnsi="Tahoma" w:cs="Tahoma"/>
          <w:b/>
        </w:rPr>
      </w:pPr>
    </w:p>
    <w:p w:rsidR="00550077" w:rsidRPr="00446317" w:rsidRDefault="00550077" w:rsidP="00550077">
      <w:pPr>
        <w:rPr>
          <w:rFonts w:ascii="Tahoma" w:hAnsi="Tahoma" w:cs="Tahoma"/>
        </w:rPr>
      </w:pPr>
    </w:p>
    <w:p w:rsidR="00550077" w:rsidRPr="00446317" w:rsidRDefault="00550077" w:rsidP="00550077">
      <w:pPr>
        <w:rPr>
          <w:rFonts w:ascii="Tahoma" w:hAnsi="Tahoma" w:cs="Tahoma"/>
        </w:rPr>
      </w:pPr>
    </w:p>
    <w:p w:rsidR="00550077" w:rsidRPr="00446317" w:rsidRDefault="00550077" w:rsidP="00550077">
      <w:pPr>
        <w:rPr>
          <w:rFonts w:ascii="Tahoma" w:hAnsi="Tahoma" w:cs="Tahoma"/>
        </w:rPr>
      </w:pPr>
    </w:p>
    <w:p w:rsidR="00550077" w:rsidRPr="00446317" w:rsidRDefault="00550077" w:rsidP="00550077">
      <w:pPr>
        <w:jc w:val="center"/>
        <w:rPr>
          <w:rFonts w:ascii="Tahoma" w:hAnsi="Tahoma" w:cs="Tahoma"/>
          <w:b/>
        </w:rPr>
      </w:pPr>
      <w:r w:rsidRPr="00446317">
        <w:rPr>
          <w:rFonts w:ascii="Tahoma" w:hAnsi="Tahoma" w:cs="Tahoma"/>
          <w:b/>
        </w:rPr>
        <w:t>OPIS PRZEDMIOTU ZAMÓWIENIA</w:t>
      </w:r>
    </w:p>
    <w:p w:rsidR="00550077" w:rsidRPr="00446317" w:rsidRDefault="00550077" w:rsidP="00550077">
      <w:pPr>
        <w:rPr>
          <w:rFonts w:ascii="Tahoma" w:hAnsi="Tahoma" w:cs="Tahoma"/>
        </w:rPr>
      </w:pPr>
    </w:p>
    <w:tbl>
      <w:tblPr>
        <w:tblW w:w="286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3"/>
        <w:gridCol w:w="3969"/>
        <w:gridCol w:w="1982"/>
        <w:gridCol w:w="4680"/>
        <w:gridCol w:w="3468"/>
        <w:gridCol w:w="3468"/>
        <w:gridCol w:w="3468"/>
        <w:gridCol w:w="3468"/>
        <w:gridCol w:w="3468"/>
      </w:tblGrid>
      <w:tr w:rsidR="004978C9" w:rsidRPr="00446317">
        <w:trPr>
          <w:gridAfter w:val="4"/>
          <w:wAfter w:w="13872" w:type="dxa"/>
          <w:cantSplit/>
          <w:tblHeader/>
        </w:trPr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4978C9" w:rsidRPr="00446317" w:rsidRDefault="00B47B80" w:rsidP="00E12429">
            <w:pPr>
              <w:spacing w:line="288" w:lineRule="auto"/>
              <w:jc w:val="center"/>
              <w:rPr>
                <w:rFonts w:ascii="Tahoma" w:hAnsi="Tahoma" w:cs="Tahoma"/>
                <w:b/>
                <w:i/>
              </w:rPr>
            </w:pPr>
            <w:r w:rsidRPr="00446317">
              <w:rPr>
                <w:rFonts w:ascii="Tahoma" w:hAnsi="Tahoma" w:cs="Tahoma"/>
                <w:b/>
                <w:i/>
              </w:rPr>
              <w:t>L.p.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4978C9" w:rsidRPr="00446317" w:rsidRDefault="00B47B80" w:rsidP="00E12429">
            <w:pPr>
              <w:spacing w:line="288" w:lineRule="auto"/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  <w:b/>
              </w:rPr>
              <w:t>Parametr</w:t>
            </w:r>
          </w:p>
        </w:tc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4978C9" w:rsidRPr="00446317" w:rsidRDefault="00B47B80" w:rsidP="00E12429">
            <w:pPr>
              <w:spacing w:line="288" w:lineRule="auto"/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  <w:b/>
              </w:rPr>
              <w:t>Parametr graniczny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4978C9" w:rsidRPr="00446317" w:rsidRDefault="00B47B80" w:rsidP="00E12429">
            <w:pPr>
              <w:spacing w:line="288" w:lineRule="auto"/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  <w:b/>
              </w:rPr>
              <w:t>Parametr oferowany</w:t>
            </w:r>
          </w:p>
          <w:p w:rsidR="004978C9" w:rsidRPr="00446317" w:rsidRDefault="00B47B80" w:rsidP="00E12429">
            <w:pPr>
              <w:spacing w:line="288" w:lineRule="auto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 / wypełnia Wykonawca / </w:t>
            </w:r>
          </w:p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4978C9" w:rsidRPr="00446317" w:rsidRDefault="00B47B80" w:rsidP="00E12429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  <w:b/>
              </w:rPr>
              <w:t xml:space="preserve">Punktacja </w:t>
            </w:r>
          </w:p>
        </w:tc>
      </w:tr>
      <w:tr w:rsidR="004978C9" w:rsidRPr="00446317">
        <w:trPr>
          <w:gridAfter w:val="4"/>
          <w:wAfter w:w="13872" w:type="dxa"/>
          <w:cantSplit/>
        </w:trPr>
        <w:tc>
          <w:tcPr>
            <w:tcW w:w="1474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vAlign w:val="center"/>
          </w:tcPr>
          <w:p w:rsidR="004978C9" w:rsidRPr="00446317" w:rsidRDefault="00B47B80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i w:val="0"/>
              </w:rPr>
            </w:pPr>
            <w:r w:rsidRPr="00446317">
              <w:rPr>
                <w:rFonts w:ascii="Tahoma" w:hAnsi="Tahoma" w:cs="Tahoma"/>
                <w:b/>
                <w:i w:val="0"/>
              </w:rPr>
              <w:t>MAMMOGRAF CYFROWY</w:t>
            </w:r>
            <w:r w:rsidR="009E3A3C" w:rsidRPr="00446317">
              <w:rPr>
                <w:rFonts w:ascii="Tahoma" w:hAnsi="Tahoma" w:cs="Tahoma"/>
                <w:b/>
                <w:i w:val="0"/>
              </w:rPr>
              <w:t xml:space="preserve"> </w:t>
            </w:r>
            <w:r w:rsidR="00C521ED" w:rsidRPr="00446317">
              <w:rPr>
                <w:rFonts w:ascii="Tahoma" w:hAnsi="Tahoma" w:cs="Tahoma"/>
                <w:b/>
                <w:i w:val="0"/>
              </w:rPr>
              <w:t xml:space="preserve">(w skład którego wchodzą niżej podane w opisie elementy) </w:t>
            </w:r>
            <w:r w:rsidR="009E3A3C" w:rsidRPr="00446317">
              <w:rPr>
                <w:rFonts w:ascii="Tahoma" w:hAnsi="Tahoma" w:cs="Tahoma"/>
                <w:b/>
                <w:i w:val="0"/>
              </w:rPr>
              <w:t xml:space="preserve">– </w:t>
            </w:r>
            <w:r w:rsidR="00BE5A5D" w:rsidRPr="00446317">
              <w:rPr>
                <w:rFonts w:ascii="Tahoma" w:hAnsi="Tahoma" w:cs="Tahoma"/>
                <w:b/>
                <w:i w:val="0"/>
              </w:rPr>
              <w:t>1</w:t>
            </w:r>
            <w:r w:rsidR="009E3A3C" w:rsidRPr="00446317">
              <w:rPr>
                <w:rFonts w:ascii="Tahoma" w:hAnsi="Tahoma" w:cs="Tahoma"/>
                <w:b/>
                <w:i w:val="0"/>
              </w:rPr>
              <w:t xml:space="preserve"> </w:t>
            </w:r>
            <w:proofErr w:type="spellStart"/>
            <w:r w:rsidR="009E3A3C" w:rsidRPr="00446317">
              <w:rPr>
                <w:rFonts w:ascii="Tahoma" w:hAnsi="Tahoma" w:cs="Tahoma"/>
                <w:b/>
                <w:i w:val="0"/>
              </w:rPr>
              <w:t>szt</w:t>
            </w:r>
            <w:proofErr w:type="spellEnd"/>
          </w:p>
        </w:tc>
      </w:tr>
      <w:tr w:rsidR="004978C9" w:rsidRPr="00446317">
        <w:trPr>
          <w:gridAfter w:val="4"/>
          <w:wAfter w:w="13872" w:type="dxa"/>
          <w:cantSplit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vAlign w:val="center"/>
          </w:tcPr>
          <w:p w:rsidR="004978C9" w:rsidRPr="00446317" w:rsidRDefault="00B47B80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  <w:r w:rsidRPr="00446317">
              <w:rPr>
                <w:rFonts w:ascii="Tahoma" w:hAnsi="Tahoma" w:cs="Tahoma"/>
                <w:b/>
                <w:i w:val="0"/>
              </w:rPr>
              <w:t>I  WYMAGANIA OGÓLNE</w:t>
            </w:r>
          </w:p>
        </w:tc>
      </w:tr>
      <w:tr w:rsidR="004978C9" w:rsidRPr="00446317" w:rsidTr="00BF579E">
        <w:trPr>
          <w:gridAfter w:val="4"/>
          <w:wAfter w:w="13872" w:type="dxa"/>
          <w:cantSplit/>
          <w:trHeight w:val="665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C9" w:rsidRPr="00446317" w:rsidRDefault="004978C9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  <w:b/>
                <w:cap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C9" w:rsidRPr="00446317" w:rsidRDefault="00B47B80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Oferowany model aparatu / producent / kraj pochodzenia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C9" w:rsidRPr="00446317" w:rsidRDefault="00B47B80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C9" w:rsidRPr="00446317" w:rsidRDefault="004978C9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78C9" w:rsidRPr="00446317" w:rsidRDefault="00B47B80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4E633B" w:rsidRPr="00446317" w:rsidTr="00BF579E">
        <w:trPr>
          <w:gridAfter w:val="4"/>
          <w:wAfter w:w="13872" w:type="dxa"/>
          <w:cantSplit/>
          <w:trHeight w:val="972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33B" w:rsidRPr="00446317" w:rsidRDefault="004E633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  <w:b/>
                <w:cap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33B" w:rsidRPr="00446317" w:rsidRDefault="004E633B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Mammograf cyfrowy fabrycznie wyposażony w detektor (nie dopuszcza się mammografów </w:t>
            </w:r>
            <w:proofErr w:type="spellStart"/>
            <w:r w:rsidRPr="00446317">
              <w:rPr>
                <w:rFonts w:ascii="Tahoma" w:hAnsi="Tahoma" w:cs="Tahoma"/>
              </w:rPr>
              <w:t>ucyfrowionych</w:t>
            </w:r>
            <w:proofErr w:type="spellEnd"/>
            <w:r w:rsidRPr="00446317">
              <w:rPr>
                <w:rFonts w:ascii="Tahoma" w:hAnsi="Tahoma" w:cs="Tahoma"/>
              </w:rPr>
              <w:t xml:space="preserve"> kasetami CR lub detektorami).</w:t>
            </w:r>
          </w:p>
          <w:p w:rsidR="00A362C1" w:rsidRPr="00446317" w:rsidRDefault="00A362C1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Deklaracja zgodności na aparat</w:t>
            </w:r>
            <w:r w:rsidR="009321FF" w:rsidRPr="00446317">
              <w:rPr>
                <w:rFonts w:ascii="Tahoma" w:hAnsi="Tahoma" w:cs="Tahoma"/>
              </w:rPr>
              <w:t>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7417" w:rsidRPr="00446317" w:rsidRDefault="00797417" w:rsidP="00E12429">
            <w:pPr>
              <w:jc w:val="center"/>
              <w:rPr>
                <w:rFonts w:ascii="Tahoma" w:hAnsi="Tahoma" w:cs="Tahoma"/>
              </w:rPr>
            </w:pPr>
          </w:p>
          <w:p w:rsidR="004E633B" w:rsidRPr="00446317" w:rsidRDefault="004E633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33B" w:rsidRPr="00446317" w:rsidRDefault="004E633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E633B" w:rsidRPr="00446317" w:rsidRDefault="004E633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4E633B" w:rsidRPr="00446317" w:rsidTr="00E2096E">
        <w:trPr>
          <w:gridAfter w:val="4"/>
          <w:wAfter w:w="13872" w:type="dxa"/>
          <w:cantSplit/>
          <w:trHeight w:val="544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33B" w:rsidRPr="00446317" w:rsidRDefault="004E633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33B" w:rsidRPr="00446317" w:rsidRDefault="001D1E1B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Mammograf</w:t>
            </w:r>
            <w:r w:rsidR="004E633B" w:rsidRPr="00446317">
              <w:rPr>
                <w:rFonts w:ascii="Tahoma" w:hAnsi="Tahoma" w:cs="Tahoma"/>
              </w:rPr>
              <w:t xml:space="preserve"> fabrycznie nowy</w:t>
            </w:r>
            <w:r w:rsidR="00D62685" w:rsidRPr="00446317">
              <w:rPr>
                <w:rFonts w:ascii="Tahoma" w:hAnsi="Tahoma" w:cs="Tahoma"/>
              </w:rPr>
              <w:t xml:space="preserve"> i nie używany</w:t>
            </w:r>
            <w:r w:rsidR="00E2096E" w:rsidRPr="00446317">
              <w:rPr>
                <w:rFonts w:ascii="Tahoma" w:hAnsi="Tahoma" w:cs="Tahoma"/>
              </w:rPr>
              <w:t>, rok produkcji 202</w:t>
            </w:r>
            <w:r w:rsidR="00A26804" w:rsidRPr="00446317">
              <w:rPr>
                <w:rFonts w:ascii="Tahoma" w:hAnsi="Tahoma" w:cs="Tahoma"/>
              </w:rPr>
              <w:t>1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33B" w:rsidRPr="00446317" w:rsidRDefault="004E633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  <w:r w:rsidR="00D62685" w:rsidRPr="00446317">
              <w:rPr>
                <w:rFonts w:ascii="Tahoma" w:hAnsi="Tahoma" w:cs="Tahoma"/>
              </w:rPr>
              <w:t>,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33B" w:rsidRPr="00446317" w:rsidRDefault="004E633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073B6" w:rsidRPr="00446317" w:rsidRDefault="00E2096E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537E2A" w:rsidRPr="00446317" w:rsidTr="00E2096E">
        <w:trPr>
          <w:gridAfter w:val="4"/>
          <w:wAfter w:w="13872" w:type="dxa"/>
          <w:cantSplit/>
          <w:trHeight w:val="544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E2A" w:rsidRPr="00446317" w:rsidRDefault="00537E2A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E2A" w:rsidRPr="00446317" w:rsidRDefault="007B0A7F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Całość zestawu zgodna </w:t>
            </w:r>
            <w:r w:rsidR="00E12429" w:rsidRPr="00446317">
              <w:rPr>
                <w:rFonts w:ascii="Tahoma" w:hAnsi="Tahoma" w:cs="Tahoma"/>
              </w:rPr>
              <w:t xml:space="preserve">z zakresem i </w:t>
            </w:r>
            <w:r w:rsidR="00537E2A" w:rsidRPr="00446317">
              <w:rPr>
                <w:rFonts w:ascii="Tahoma" w:hAnsi="Tahoma" w:cs="Tahoma"/>
              </w:rPr>
              <w:t xml:space="preserve"> </w:t>
            </w:r>
            <w:r w:rsidR="00E12429" w:rsidRPr="00446317">
              <w:rPr>
                <w:rFonts w:ascii="Tahoma" w:hAnsi="Tahoma" w:cs="Tahoma"/>
              </w:rPr>
              <w:t xml:space="preserve">wymaganiami dla </w:t>
            </w:r>
            <w:r w:rsidR="00E12429" w:rsidRPr="00446317">
              <w:rPr>
                <w:rFonts w:ascii="Tahoma" w:eastAsia="TimesNewRomanPSMT" w:hAnsi="Tahoma" w:cs="Tahoma"/>
                <w:lang w:eastAsia="pl-PL"/>
              </w:rPr>
              <w:t>mammografi</w:t>
            </w:r>
            <w:r w:rsidR="00517EA7">
              <w:rPr>
                <w:rFonts w:ascii="Tahoma" w:eastAsia="TimesNewRomanPSMT" w:hAnsi="Tahoma" w:cs="Tahoma"/>
                <w:lang w:eastAsia="pl-PL"/>
              </w:rPr>
              <w:t>i</w:t>
            </w:r>
            <w:r w:rsidR="00E12429" w:rsidRPr="00446317">
              <w:rPr>
                <w:rFonts w:ascii="Tahoma" w:eastAsia="TimesNewRomanPSMT" w:hAnsi="Tahoma" w:cs="Tahoma"/>
                <w:lang w:eastAsia="pl-PL"/>
              </w:rPr>
              <w:t xml:space="preserve"> </w:t>
            </w:r>
            <w:proofErr w:type="spellStart"/>
            <w:r w:rsidR="00E12429" w:rsidRPr="00446317">
              <w:rPr>
                <w:rFonts w:ascii="Tahoma" w:eastAsia="TimesNewRomanPSMT" w:hAnsi="Tahoma" w:cs="Tahoma"/>
                <w:lang w:eastAsia="pl-PL"/>
              </w:rPr>
              <w:t>skryningowej</w:t>
            </w:r>
            <w:proofErr w:type="spellEnd"/>
            <w:r w:rsidR="00E12429" w:rsidRPr="00446317">
              <w:rPr>
                <w:rFonts w:ascii="Tahoma" w:eastAsia="TimesNewRomanPSMT" w:hAnsi="Tahoma" w:cs="Tahoma"/>
                <w:lang w:eastAsia="pl-PL"/>
              </w:rPr>
              <w:t xml:space="preserve"> obu piersi</w:t>
            </w:r>
            <w:r w:rsidR="00E12429" w:rsidRPr="00446317">
              <w:rPr>
                <w:rFonts w:ascii="Tahoma" w:hAnsi="Tahoma" w:cs="Tahoma"/>
              </w:rPr>
              <w:t xml:space="preserve"> </w:t>
            </w:r>
            <w:r w:rsidR="00537E2A" w:rsidRPr="00446317">
              <w:rPr>
                <w:rFonts w:ascii="Tahoma" w:hAnsi="Tahoma" w:cs="Tahoma"/>
              </w:rPr>
              <w:t>z Rozporządzeni</w:t>
            </w:r>
            <w:r w:rsidR="00E12429" w:rsidRPr="00446317">
              <w:rPr>
                <w:rFonts w:ascii="Tahoma" w:hAnsi="Tahoma" w:cs="Tahoma"/>
              </w:rPr>
              <w:t xml:space="preserve">a </w:t>
            </w:r>
            <w:r w:rsidR="00537E2A" w:rsidRPr="00446317">
              <w:rPr>
                <w:rFonts w:ascii="Tahoma" w:hAnsi="Tahoma" w:cs="Tahoma"/>
              </w:rPr>
              <w:t xml:space="preserve"> Ministra Zdrowia z dnia 6 listopada 2013 r. w sprawie świadczeń gwarantowanych 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A" w:rsidRPr="00446317" w:rsidRDefault="00537E2A" w:rsidP="00E12429">
            <w:pPr>
              <w:jc w:val="center"/>
              <w:rPr>
                <w:rFonts w:ascii="Tahoma" w:hAnsi="Tahoma" w:cs="Tahoma"/>
              </w:rPr>
            </w:pPr>
          </w:p>
          <w:p w:rsidR="00537E2A" w:rsidRPr="00446317" w:rsidRDefault="00537E2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A" w:rsidRPr="00446317" w:rsidRDefault="00537E2A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7E2A" w:rsidRPr="00446317" w:rsidRDefault="00537E2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537E2A" w:rsidRPr="00446317" w:rsidTr="00E2096E">
        <w:trPr>
          <w:gridAfter w:val="4"/>
          <w:wAfter w:w="13872" w:type="dxa"/>
          <w:cantSplit/>
          <w:trHeight w:val="544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E2A" w:rsidRPr="00446317" w:rsidRDefault="00537E2A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7E2A" w:rsidRPr="00446317" w:rsidRDefault="00537E2A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Zgodny z wymaganiami zawartymi w Rozporządzeniu Ministra Zdrowia z dnia 18 lutego 2011r. w sprawie warunków bezpiecznego stosowania promieniowania jonizującego dla wszystkich rodzajów ekspozycji medycznych (Dz.U. 2011 nr 51 poz. 265 z </w:t>
            </w:r>
            <w:proofErr w:type="spellStart"/>
            <w:r w:rsidRPr="00446317">
              <w:rPr>
                <w:rFonts w:ascii="Tahoma" w:hAnsi="Tahoma" w:cs="Tahoma"/>
              </w:rPr>
              <w:t>późń</w:t>
            </w:r>
            <w:proofErr w:type="spellEnd"/>
            <w:r w:rsidRPr="00446317">
              <w:rPr>
                <w:rFonts w:ascii="Tahoma" w:hAnsi="Tahoma" w:cs="Tahoma"/>
              </w:rPr>
              <w:t>. zm.)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A" w:rsidRPr="00446317" w:rsidRDefault="00537E2A" w:rsidP="00E12429">
            <w:pPr>
              <w:jc w:val="center"/>
              <w:rPr>
                <w:rFonts w:ascii="Tahoma" w:hAnsi="Tahoma" w:cs="Tahoma"/>
              </w:rPr>
            </w:pPr>
          </w:p>
          <w:p w:rsidR="00537E2A" w:rsidRPr="00446317" w:rsidRDefault="00537E2A" w:rsidP="00E12429">
            <w:pPr>
              <w:jc w:val="center"/>
              <w:rPr>
                <w:rFonts w:ascii="Tahoma" w:hAnsi="Tahoma" w:cs="Tahoma"/>
              </w:rPr>
            </w:pPr>
          </w:p>
          <w:p w:rsidR="00537E2A" w:rsidRPr="00446317" w:rsidRDefault="00537E2A" w:rsidP="00E12429">
            <w:pPr>
              <w:jc w:val="center"/>
              <w:rPr>
                <w:rFonts w:ascii="Tahoma" w:hAnsi="Tahoma" w:cs="Tahoma"/>
              </w:rPr>
            </w:pPr>
          </w:p>
          <w:p w:rsidR="00537E2A" w:rsidRPr="00446317" w:rsidRDefault="00537E2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E2A" w:rsidRPr="00446317" w:rsidRDefault="00537E2A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7E2A" w:rsidRPr="00446317" w:rsidRDefault="00537E2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755815" w:rsidRPr="00446317" w:rsidTr="00E2096E">
        <w:trPr>
          <w:gridAfter w:val="4"/>
          <w:wAfter w:w="13872" w:type="dxa"/>
          <w:cantSplit/>
          <w:trHeight w:val="544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815" w:rsidRPr="00446317" w:rsidRDefault="00755815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815" w:rsidRPr="00446317" w:rsidRDefault="00FA54CD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Możliwość rozbudowy mammografu o funkcję </w:t>
            </w:r>
            <w:proofErr w:type="spellStart"/>
            <w:r w:rsidRPr="00446317">
              <w:rPr>
                <w:rFonts w:ascii="Tahoma" w:hAnsi="Tahoma" w:cs="Tahoma"/>
              </w:rPr>
              <w:t>tomosyntezy</w:t>
            </w:r>
            <w:proofErr w:type="spellEnd"/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815" w:rsidRPr="00446317" w:rsidRDefault="00C521ED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TAK/NIE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815" w:rsidRPr="00446317" w:rsidRDefault="00755815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521ED" w:rsidRPr="00446317" w:rsidRDefault="00C521ED" w:rsidP="00C521ED">
            <w:pPr>
              <w:jc w:val="center"/>
              <w:rPr>
                <w:rFonts w:ascii="Tahoma" w:hAnsi="Tahoma" w:cs="Tahoma"/>
                <w:bCs/>
              </w:rPr>
            </w:pPr>
            <w:r w:rsidRPr="00446317">
              <w:rPr>
                <w:rFonts w:ascii="Tahoma" w:hAnsi="Tahoma" w:cs="Tahoma"/>
                <w:bCs/>
              </w:rPr>
              <w:t>TAK – 2 pkt</w:t>
            </w:r>
          </w:p>
          <w:p w:rsidR="00755815" w:rsidRPr="00446317" w:rsidRDefault="00C521ED" w:rsidP="00C521ED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bCs/>
              </w:rPr>
              <w:t>NIE – 0 pkt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vAlign w:val="center"/>
          </w:tcPr>
          <w:p w:rsidR="00BF2626" w:rsidRPr="00446317" w:rsidRDefault="00BF2626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  <w:r w:rsidRPr="00446317">
              <w:rPr>
                <w:rFonts w:ascii="Tahoma" w:hAnsi="Tahoma" w:cs="Tahoma"/>
                <w:b/>
                <w:i w:val="0"/>
              </w:rPr>
              <w:lastRenderedPageBreak/>
              <w:t>II  GENERATOR WYSOKIEGO NAPIĘCIA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  <w:b/>
                <w:cap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Generator wysokoczęstotliwościowy</w:t>
            </w:r>
          </w:p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zgodnie z aktualnym RMZ w sprawie świadczeń gwarantowanych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BF2626" w:rsidRPr="00446317" w:rsidRDefault="001B1C52" w:rsidP="00E12429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  <w:i/>
                <w:iCs/>
              </w:rPr>
              <w:t>(podać częstotliwość)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Moc wyjściowa generatora min. 5 kW</w:t>
            </w:r>
          </w:p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  <w:r w:rsidR="00BF4CA5" w:rsidRPr="00446317">
              <w:rPr>
                <w:rFonts w:ascii="Tahoma" w:hAnsi="Tahoma" w:cs="Tahoma"/>
              </w:rPr>
              <w:t xml:space="preserve">, </w:t>
            </w:r>
            <w:r w:rsidRPr="00446317">
              <w:rPr>
                <w:rFonts w:ascii="Tahoma" w:hAnsi="Tahoma" w:cs="Tahoma"/>
              </w:rPr>
              <w:t>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Zakres wysokiego napięcia</w:t>
            </w:r>
          </w:p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zgodnie z aktualnym RMZ w sprawie świadczeń gwarantowanych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1C52" w:rsidRPr="00446317" w:rsidRDefault="008F4D7C" w:rsidP="008F4D7C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 xml:space="preserve">co najmniej </w:t>
            </w:r>
            <w:r w:rsidR="00A22855" w:rsidRPr="00446317">
              <w:rPr>
                <w:rFonts w:ascii="Tahoma" w:hAnsi="Tahoma" w:cs="Tahoma"/>
              </w:rPr>
              <w:t xml:space="preserve"> w zakresie </w:t>
            </w:r>
            <w:r w:rsidRPr="00446317">
              <w:rPr>
                <w:rFonts w:ascii="Tahoma" w:hAnsi="Tahoma" w:cs="Tahoma"/>
              </w:rPr>
              <w:t xml:space="preserve">25-31kV  z możliwością zmian nie więcej niż co 1 </w:t>
            </w:r>
            <w:proofErr w:type="spellStart"/>
            <w:r w:rsidRPr="00446317">
              <w:rPr>
                <w:rFonts w:ascii="Tahoma" w:hAnsi="Tahoma" w:cs="Tahoma"/>
              </w:rPr>
              <w:t>kV</w:t>
            </w:r>
            <w:proofErr w:type="spellEnd"/>
            <w:r w:rsidRPr="00446317">
              <w:rPr>
                <w:rFonts w:ascii="Tahoma" w:hAnsi="Tahoma" w:cs="Tahoma"/>
                <w:color w:val="FF0000"/>
              </w:rPr>
              <w:br/>
            </w:r>
            <w:r w:rsidR="001B1C52" w:rsidRPr="00446317">
              <w:rPr>
                <w:rFonts w:ascii="Tahoma" w:hAnsi="Tahoma" w:cs="Tahoma"/>
                <w:i/>
                <w:iCs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Dokładność regulacji napięcia,</w:t>
            </w:r>
          </w:p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skok max. co 1 </w:t>
            </w:r>
            <w:proofErr w:type="spellStart"/>
            <w:r w:rsidRPr="00446317">
              <w:rPr>
                <w:rFonts w:ascii="Tahoma" w:hAnsi="Tahoma" w:cs="Tahoma"/>
              </w:rPr>
              <w:t>kV</w:t>
            </w:r>
            <w:proofErr w:type="spellEnd"/>
          </w:p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zgodnie z aktualnym RMZ w sprawie świadczeń gwarantowanych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Maksymalna wartość ekspozycji w </w:t>
            </w:r>
            <w:proofErr w:type="spellStart"/>
            <w:r w:rsidRPr="00446317">
              <w:rPr>
                <w:rFonts w:ascii="Tahoma" w:hAnsi="Tahoma" w:cs="Tahoma"/>
              </w:rPr>
              <w:t>mAs</w:t>
            </w:r>
            <w:proofErr w:type="spellEnd"/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Min. 5</w:t>
            </w:r>
            <w:r w:rsidR="00AB4F6B" w:rsidRPr="00446317">
              <w:rPr>
                <w:rFonts w:ascii="Tahoma" w:hAnsi="Tahoma" w:cs="Tahoma"/>
              </w:rPr>
              <w:t>0</w:t>
            </w:r>
            <w:r w:rsidRPr="00446317">
              <w:rPr>
                <w:rFonts w:ascii="Tahoma" w:hAnsi="Tahoma" w:cs="Tahoma"/>
              </w:rPr>
              <w:t xml:space="preserve">0 </w:t>
            </w:r>
            <w:proofErr w:type="spellStart"/>
            <w:r w:rsidRPr="00446317">
              <w:rPr>
                <w:rFonts w:ascii="Tahoma" w:hAnsi="Tahoma" w:cs="Tahoma"/>
              </w:rPr>
              <w:t>mAs</w:t>
            </w:r>
            <w:proofErr w:type="spellEnd"/>
          </w:p>
          <w:p w:rsidR="001B1C52" w:rsidRPr="00446317" w:rsidRDefault="001B1C52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i/>
                <w:iCs/>
              </w:rPr>
              <w:t>Proszę podać</w:t>
            </w:r>
          </w:p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Automatyczna kompensacja zmian napięcia</w:t>
            </w:r>
          </w:p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+/-10%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Cyfrowe wyświetlanie parametrów ekspozycji, tj. </w:t>
            </w:r>
            <w:proofErr w:type="spellStart"/>
            <w:r w:rsidRPr="00446317">
              <w:rPr>
                <w:rFonts w:ascii="Tahoma" w:hAnsi="Tahoma" w:cs="Tahoma"/>
              </w:rPr>
              <w:t>kV</w:t>
            </w:r>
            <w:proofErr w:type="spellEnd"/>
            <w:r w:rsidRPr="00446317">
              <w:rPr>
                <w:rFonts w:ascii="Tahoma" w:hAnsi="Tahoma" w:cs="Tahoma"/>
              </w:rPr>
              <w:t xml:space="preserve">, </w:t>
            </w:r>
            <w:proofErr w:type="spellStart"/>
            <w:r w:rsidRPr="00446317">
              <w:rPr>
                <w:rFonts w:ascii="Tahoma" w:hAnsi="Tahoma" w:cs="Tahoma"/>
              </w:rPr>
              <w:t>mAs</w:t>
            </w:r>
            <w:proofErr w:type="spellEnd"/>
            <w:r w:rsidRPr="00446317">
              <w:rPr>
                <w:rFonts w:ascii="Tahoma" w:hAnsi="Tahoma" w:cs="Tahoma"/>
              </w:rPr>
              <w:t>, materiał anody, rodzaj filtra</w:t>
            </w:r>
          </w:p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zgodnie z aktualnym RMZ w sprawie świadczeń gwarantowanych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vAlign w:val="center"/>
          </w:tcPr>
          <w:p w:rsidR="00BF2626" w:rsidRPr="00446317" w:rsidRDefault="00BF2626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  <w:r w:rsidRPr="00446317">
              <w:rPr>
                <w:rFonts w:ascii="Tahoma" w:hAnsi="Tahoma" w:cs="Tahoma"/>
                <w:b/>
                <w:i w:val="0"/>
              </w:rPr>
              <w:t>III   LAMPA RTG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  <w:b/>
                <w:cap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Anoda wirująca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Prędkość wirowania anody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Min. 5000 </w:t>
            </w:r>
            <w:proofErr w:type="spellStart"/>
            <w:r w:rsidRPr="00446317">
              <w:rPr>
                <w:rFonts w:ascii="Tahoma" w:hAnsi="Tahoma" w:cs="Tahoma"/>
              </w:rPr>
              <w:t>obr</w:t>
            </w:r>
            <w:proofErr w:type="spellEnd"/>
            <w:r w:rsidRPr="00446317">
              <w:rPr>
                <w:rFonts w:ascii="Tahoma" w:hAnsi="Tahoma" w:cs="Tahoma"/>
              </w:rPr>
              <w:t>./min</w:t>
            </w:r>
          </w:p>
          <w:p w:rsidR="001B1C52" w:rsidRPr="00446317" w:rsidRDefault="001B1C52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i/>
                <w:iCs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Pojemność cieplna anody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Min.160 </w:t>
            </w:r>
            <w:proofErr w:type="spellStart"/>
            <w:r w:rsidRPr="00446317">
              <w:rPr>
                <w:rFonts w:ascii="Tahoma" w:hAnsi="Tahoma" w:cs="Tahoma"/>
              </w:rPr>
              <w:t>kHU</w:t>
            </w:r>
            <w:proofErr w:type="spellEnd"/>
          </w:p>
          <w:p w:rsidR="001B1C52" w:rsidRPr="00446317" w:rsidRDefault="001B1C52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i/>
                <w:iCs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F2626" w:rsidRPr="00446317" w:rsidTr="00E2096E">
        <w:trPr>
          <w:gridAfter w:val="4"/>
          <w:wAfter w:w="13872" w:type="dxa"/>
          <w:cantSplit/>
          <w:trHeight w:val="891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Pojemność cieplna lampy (lub kołpaka lampy</w:t>
            </w:r>
            <w:r w:rsidR="00C928D0" w:rsidRPr="00446317">
              <w:rPr>
                <w:rFonts w:ascii="Tahoma" w:hAnsi="Tahoma" w:cs="Tahoma"/>
              </w:rPr>
              <w:t>,</w:t>
            </w:r>
            <w:r w:rsidRPr="00446317">
              <w:rPr>
                <w:rFonts w:ascii="Tahoma" w:hAnsi="Tahoma" w:cs="Tahoma"/>
              </w:rPr>
              <w:t xml:space="preserve"> zależnie od terminologii producenta)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07B7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Min. </w:t>
            </w:r>
            <w:r w:rsidR="008F4D7C" w:rsidRPr="00446317">
              <w:rPr>
                <w:rFonts w:ascii="Tahoma" w:hAnsi="Tahoma" w:cs="Tahoma"/>
              </w:rPr>
              <w:t xml:space="preserve">500 </w:t>
            </w:r>
            <w:proofErr w:type="spellStart"/>
            <w:r w:rsidRPr="00446317">
              <w:rPr>
                <w:rFonts w:ascii="Tahoma" w:hAnsi="Tahoma" w:cs="Tahoma"/>
              </w:rPr>
              <w:t>kHU</w:t>
            </w:r>
            <w:proofErr w:type="spellEnd"/>
            <w:r w:rsidRPr="00446317">
              <w:rPr>
                <w:rFonts w:ascii="Tahoma" w:hAnsi="Tahoma" w:cs="Tahoma"/>
              </w:rPr>
              <w:t xml:space="preserve"> </w:t>
            </w:r>
          </w:p>
          <w:p w:rsidR="001B1C52" w:rsidRPr="00446317" w:rsidRDefault="001B1C52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i/>
                <w:iCs/>
              </w:rPr>
              <w:t>Proszę podać</w:t>
            </w:r>
          </w:p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Bez punktacji 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Wielkość nominalna małego ogniska mierzona zgodnie z IEC 336 metodą szczelinową</w:t>
            </w:r>
          </w:p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zgodnie z aktualnym RMZ w sprawie świadczeń gwarantowanych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Max. 0,15 mm</w:t>
            </w:r>
          </w:p>
          <w:p w:rsidR="001B1C52" w:rsidRPr="00446317" w:rsidRDefault="001B1C52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i/>
                <w:iCs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bCs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Wielkość nominalna dużego ogniska mierzona zgodnie z IEC 336 metodą szczelinową</w:t>
            </w:r>
          </w:p>
          <w:p w:rsidR="00BF2626" w:rsidRPr="00446317" w:rsidRDefault="00BF2626" w:rsidP="008F1EB7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zgodnie z aktualnym RMZ w sprawie świadczeń gwarantowanych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Max. 0,3 mm</w:t>
            </w:r>
          </w:p>
          <w:p w:rsidR="001B1C52" w:rsidRPr="00446317" w:rsidRDefault="001B1C52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  <w:i/>
                <w:iCs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bCs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8F1EB7">
            <w:pPr>
              <w:autoSpaceDE w:val="0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Filtracja dodatkowa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pStyle w:val="Nagwek3"/>
              <w:jc w:val="center"/>
              <w:rPr>
                <w:rFonts w:ascii="Tahoma" w:hAnsi="Tahoma" w:cs="Tahoma"/>
                <w:i w:val="0"/>
              </w:rPr>
            </w:pPr>
            <w:r w:rsidRPr="00446317">
              <w:rPr>
                <w:rFonts w:ascii="Tahoma" w:hAnsi="Tahoma" w:cs="Tahoma"/>
                <w:b w:val="0"/>
                <w:bCs/>
                <w:i w:val="0"/>
                <w:u w:val="none"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vAlign w:val="center"/>
          </w:tcPr>
          <w:p w:rsidR="00BF2626" w:rsidRPr="00446317" w:rsidRDefault="00BF2626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  <w:r w:rsidRPr="00446317">
              <w:rPr>
                <w:rFonts w:ascii="Tahoma" w:hAnsi="Tahoma" w:cs="Tahoma"/>
                <w:b/>
                <w:i w:val="0"/>
              </w:rPr>
              <w:t>IV  AUTOMATYKA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  <w:b/>
                <w:i/>
                <w:cap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Automatyka AEC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bCs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Automatyczna kontrola kompresji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bCs/>
              </w:rPr>
              <w:t>Bez punktacji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Ręczna kontrola kompresji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bCs/>
              </w:rPr>
              <w:t>Bez punktacji</w:t>
            </w:r>
          </w:p>
        </w:tc>
      </w:tr>
      <w:tr w:rsidR="00D07807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7807" w:rsidRPr="00446317" w:rsidRDefault="00D07807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807" w:rsidRPr="00446317" w:rsidRDefault="00E12429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Min. dwie szybkości ruchu uciskacza podczas aktywacji kompresji – szybsza podczas ruchu bez kontaktu z piersią pacjentki oraz wolniejsza po kontakcie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7807" w:rsidRPr="00446317" w:rsidRDefault="00E13D7D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  <w:r w:rsidR="00E47A08" w:rsidRPr="00446317">
              <w:rPr>
                <w:rFonts w:ascii="Tahoma" w:hAnsi="Tahoma" w:cs="Tahoma"/>
              </w:rPr>
              <w:t>/NIE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7807" w:rsidRPr="00446317" w:rsidRDefault="00D07807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0FEA" w:rsidRPr="00446317" w:rsidRDefault="00630FEA" w:rsidP="00E12429">
            <w:pPr>
              <w:jc w:val="center"/>
              <w:rPr>
                <w:rFonts w:ascii="Tahoma" w:hAnsi="Tahoma" w:cs="Tahoma"/>
                <w:bCs/>
              </w:rPr>
            </w:pPr>
            <w:r w:rsidRPr="00446317">
              <w:rPr>
                <w:rFonts w:ascii="Tahoma" w:hAnsi="Tahoma" w:cs="Tahoma"/>
                <w:bCs/>
              </w:rPr>
              <w:t xml:space="preserve">TAK – </w:t>
            </w:r>
            <w:r w:rsidR="00227315" w:rsidRPr="00446317">
              <w:rPr>
                <w:rFonts w:ascii="Tahoma" w:hAnsi="Tahoma" w:cs="Tahoma"/>
                <w:bCs/>
              </w:rPr>
              <w:t>4</w:t>
            </w:r>
            <w:r w:rsidR="00537E2A" w:rsidRPr="00446317">
              <w:rPr>
                <w:rFonts w:ascii="Tahoma" w:hAnsi="Tahoma" w:cs="Tahoma"/>
                <w:bCs/>
              </w:rPr>
              <w:t xml:space="preserve"> </w:t>
            </w:r>
            <w:proofErr w:type="spellStart"/>
            <w:r w:rsidRPr="00446317">
              <w:rPr>
                <w:rFonts w:ascii="Tahoma" w:hAnsi="Tahoma" w:cs="Tahoma"/>
                <w:bCs/>
              </w:rPr>
              <w:t>pkt</w:t>
            </w:r>
            <w:proofErr w:type="spellEnd"/>
          </w:p>
          <w:p w:rsidR="00D07807" w:rsidRPr="00446317" w:rsidRDefault="00630FEA" w:rsidP="00E12429">
            <w:pPr>
              <w:jc w:val="center"/>
              <w:rPr>
                <w:rFonts w:ascii="Tahoma" w:hAnsi="Tahoma" w:cs="Tahoma"/>
                <w:bCs/>
              </w:rPr>
            </w:pPr>
            <w:r w:rsidRPr="00446317">
              <w:rPr>
                <w:rFonts w:ascii="Tahoma" w:hAnsi="Tahoma" w:cs="Tahoma"/>
                <w:bCs/>
              </w:rPr>
              <w:t>NIE – 0 pkt</w:t>
            </w:r>
          </w:p>
        </w:tc>
      </w:tr>
      <w:tr w:rsidR="00BF2626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Aparat dobiera optymalną siłę kompresji na podstawie podatności piersi na dalszy ucisk </w:t>
            </w:r>
            <w:r w:rsidR="004C4965" w:rsidRPr="00446317">
              <w:rPr>
                <w:rFonts w:ascii="Tahoma" w:hAnsi="Tahoma" w:cs="Tahoma"/>
              </w:rPr>
              <w:t xml:space="preserve">- </w:t>
            </w:r>
            <w:r w:rsidRPr="00446317">
              <w:rPr>
                <w:rFonts w:ascii="Tahoma" w:hAnsi="Tahoma" w:cs="Tahoma"/>
              </w:rPr>
              <w:t>gdy pierś przestaje zmieniać swoją grubość ucisk zatrzymuje się oferując optymalną jakość obrazu przy jak najmniejszym dyskomforcie dla pacjentki; możliwość aplikacji większego ucisku przez technika, jeśli uzna on to za stosowne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TAK/NIE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F2626" w:rsidRPr="00446317" w:rsidRDefault="00BF2626" w:rsidP="00E12429">
            <w:pPr>
              <w:jc w:val="center"/>
              <w:rPr>
                <w:rFonts w:ascii="Tahoma" w:hAnsi="Tahoma" w:cs="Tahoma"/>
                <w:bCs/>
              </w:rPr>
            </w:pPr>
            <w:r w:rsidRPr="00446317">
              <w:rPr>
                <w:rFonts w:ascii="Tahoma" w:hAnsi="Tahoma" w:cs="Tahoma"/>
                <w:bCs/>
              </w:rPr>
              <w:t xml:space="preserve">TAK – </w:t>
            </w:r>
            <w:r w:rsidR="00380FF8" w:rsidRPr="00446317">
              <w:rPr>
                <w:rFonts w:ascii="Tahoma" w:hAnsi="Tahoma" w:cs="Tahoma"/>
                <w:bCs/>
              </w:rPr>
              <w:t xml:space="preserve">4 </w:t>
            </w:r>
            <w:r w:rsidRPr="00446317">
              <w:rPr>
                <w:rFonts w:ascii="Tahoma" w:hAnsi="Tahoma" w:cs="Tahoma"/>
                <w:bCs/>
              </w:rPr>
              <w:t>pkt</w:t>
            </w:r>
          </w:p>
          <w:p w:rsidR="00BF2626" w:rsidRPr="00446317" w:rsidRDefault="00BF2626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  <w:bCs/>
              </w:rPr>
              <w:t xml:space="preserve">NIE – 0 pkt </w:t>
            </w:r>
          </w:p>
        </w:tc>
      </w:tr>
      <w:tr w:rsidR="00B4421B" w:rsidRPr="00446317" w:rsidTr="00537E2A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Automatyczna dekompresja po ekspozycji</w:t>
            </w:r>
          </w:p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zgodnie z aktualnym RMZ w sprawie świadczeń gwarantowanych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Cs/>
              </w:rPr>
            </w:pPr>
            <w:r w:rsidRPr="00446317">
              <w:rPr>
                <w:rFonts w:ascii="Tahoma" w:hAnsi="Tahoma" w:cs="Tahoma"/>
                <w:bCs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Możliwość zwolnienia ucisku w przypadku awarii zasilania – ręcznie lub automatycznie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TAK,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Cs/>
              </w:rPr>
            </w:pPr>
            <w:r w:rsidRPr="00446317">
              <w:rPr>
                <w:rFonts w:ascii="Tahoma" w:hAnsi="Tahoma" w:cs="Tahoma"/>
                <w:bCs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vAlign w:val="center"/>
          </w:tcPr>
          <w:p w:rsidR="00B4421B" w:rsidRPr="00446317" w:rsidRDefault="00B4421B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  <w:r w:rsidRPr="00446317">
              <w:rPr>
                <w:rFonts w:ascii="Tahoma" w:hAnsi="Tahoma" w:cs="Tahoma"/>
                <w:b/>
                <w:i w:val="0"/>
              </w:rPr>
              <w:t>V  STATYW MAMMOGRAFICZNY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  <w:b/>
                <w:cap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Statyw wolnostojący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bCs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Głowica o </w:t>
            </w:r>
            <w:proofErr w:type="spellStart"/>
            <w:r w:rsidRPr="00446317">
              <w:rPr>
                <w:rFonts w:ascii="Tahoma" w:hAnsi="Tahoma" w:cs="Tahoma"/>
              </w:rPr>
              <w:t>izocentrycznym</w:t>
            </w:r>
            <w:proofErr w:type="spellEnd"/>
            <w:r w:rsidRPr="00446317">
              <w:rPr>
                <w:rFonts w:ascii="Tahoma" w:hAnsi="Tahoma" w:cs="Tahoma"/>
              </w:rPr>
              <w:t xml:space="preserve"> ruchu obrotowym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bCs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6E71E5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Zakres ruchu górnej powierzchni stolika liczony od podłogi (lampa u góry)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Max. </w:t>
            </w:r>
            <w:r w:rsidR="006E71E5" w:rsidRPr="00446317">
              <w:rPr>
                <w:rFonts w:ascii="Tahoma" w:hAnsi="Tahoma" w:cs="Tahoma"/>
              </w:rPr>
              <w:t xml:space="preserve">70 </w:t>
            </w:r>
            <w:r w:rsidRPr="00446317">
              <w:rPr>
                <w:rFonts w:ascii="Tahoma" w:hAnsi="Tahoma" w:cs="Tahoma"/>
              </w:rPr>
              <w:t xml:space="preserve">cm </w:t>
            </w:r>
          </w:p>
          <w:p w:rsidR="001B1C52" w:rsidRPr="00446317" w:rsidRDefault="001B1C52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i/>
                <w:iCs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94108E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 w:rsidTr="006170E6">
        <w:trPr>
          <w:gridAfter w:val="4"/>
          <w:wAfter w:w="13872" w:type="dxa"/>
          <w:cantSplit/>
          <w:trHeight w:val="412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Zakres obrotu głowicy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Min. 3</w:t>
            </w:r>
            <w:r w:rsidR="00630FEA" w:rsidRPr="00446317">
              <w:rPr>
                <w:rFonts w:ascii="Tahoma" w:hAnsi="Tahoma" w:cs="Tahoma"/>
              </w:rPr>
              <w:t>5</w:t>
            </w:r>
            <w:r w:rsidRPr="00446317">
              <w:rPr>
                <w:rFonts w:ascii="Tahoma" w:hAnsi="Tahoma" w:cs="Tahoma"/>
              </w:rPr>
              <w:t>0°</w:t>
            </w:r>
          </w:p>
          <w:p w:rsidR="00B4421B" w:rsidRPr="00446317" w:rsidRDefault="006E71E5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i/>
                <w:iCs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Motorowy obrót głowicy w całym zakresie ruchu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010688">
            <w:pPr>
              <w:pStyle w:val="NormalnyWeb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46317">
              <w:rPr>
                <w:rFonts w:ascii="Tahoma" w:hAnsi="Tahoma" w:cs="Tahoma"/>
                <w:sz w:val="20"/>
                <w:szCs w:val="20"/>
              </w:rPr>
              <w:t>Możliwość ustawienia głowicy w pozycji -180</w:t>
            </w:r>
            <w:r w:rsidRPr="00446317">
              <w:rPr>
                <w:rFonts w:ascii="Tahoma" w:hAnsi="Tahoma" w:cs="Tahoma"/>
                <w:sz w:val="20"/>
                <w:szCs w:val="20"/>
                <w:vertAlign w:val="superscript"/>
              </w:rPr>
              <w:t xml:space="preserve"> o </w:t>
            </w:r>
            <w:r w:rsidRPr="00446317">
              <w:rPr>
                <w:rFonts w:ascii="Tahoma" w:hAnsi="Tahoma" w:cs="Tahoma"/>
                <w:sz w:val="20"/>
                <w:szCs w:val="20"/>
              </w:rPr>
              <w:t>(detektor na górze, lampa na dole) do badań 2D zgodnie z aktualnym RMZ w sprawie świadczeń gwarantowanych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Odległość ognisko - detektor obrazu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Min. 65 cm</w:t>
            </w:r>
          </w:p>
          <w:p w:rsidR="006E71E5" w:rsidRPr="00446317" w:rsidRDefault="006E71E5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  <w:i/>
                <w:iCs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Na wyświetlaczu na statywie podawana min. grubość piersi po uciśnięciu oraz siła ucisku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Na wyświetlaczu na statywie podawane nazwisko i imię pacjentki w celu dodatkowej kontroli dla zmniejszenia możliwości pomyłek - przypisania zdjęć do niewłaściwej osoby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TAK/NIE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TAK – </w:t>
            </w:r>
            <w:r w:rsidR="00227315" w:rsidRPr="00446317">
              <w:rPr>
                <w:rFonts w:ascii="Tahoma" w:hAnsi="Tahoma" w:cs="Tahoma"/>
              </w:rPr>
              <w:t>4</w:t>
            </w:r>
            <w:r w:rsidR="00380FF8" w:rsidRPr="00446317">
              <w:rPr>
                <w:rFonts w:ascii="Tahoma" w:hAnsi="Tahoma" w:cs="Tahoma"/>
              </w:rPr>
              <w:t xml:space="preserve">  </w:t>
            </w:r>
            <w:proofErr w:type="spellStart"/>
            <w:r w:rsidRPr="00446317">
              <w:rPr>
                <w:rFonts w:ascii="Tahoma" w:hAnsi="Tahoma" w:cs="Tahoma"/>
              </w:rPr>
              <w:t>pkt</w:t>
            </w:r>
            <w:proofErr w:type="spellEnd"/>
          </w:p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NIE – 0 pkt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CE6633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</w:t>
            </w:r>
            <w:r w:rsidR="00B4421B" w:rsidRPr="00446317">
              <w:rPr>
                <w:rFonts w:ascii="Tahoma" w:hAnsi="Tahoma" w:cs="Tahoma"/>
              </w:rPr>
              <w:t xml:space="preserve">estaw do zdjęć powiększonych, </w:t>
            </w:r>
            <w:r w:rsidR="006C7DB0" w:rsidRPr="00446317">
              <w:rPr>
                <w:rFonts w:ascii="Tahoma" w:hAnsi="Tahoma" w:cs="Tahoma"/>
              </w:rPr>
              <w:t>o</w:t>
            </w:r>
            <w:r w:rsidR="00BE15D1" w:rsidRPr="00446317">
              <w:rPr>
                <w:rFonts w:ascii="Tahoma" w:hAnsi="Tahoma" w:cs="Tahoma"/>
              </w:rPr>
              <w:t> </w:t>
            </w:r>
            <w:r w:rsidR="00B4421B" w:rsidRPr="00446317">
              <w:rPr>
                <w:rFonts w:ascii="Tahoma" w:hAnsi="Tahoma" w:cs="Tahoma"/>
              </w:rPr>
              <w:t>współczynnik</w:t>
            </w:r>
            <w:r w:rsidR="006C7DB0" w:rsidRPr="00446317">
              <w:rPr>
                <w:rFonts w:ascii="Tahoma" w:hAnsi="Tahoma" w:cs="Tahoma"/>
              </w:rPr>
              <w:t>u</w:t>
            </w:r>
            <w:r w:rsidR="00B4421B" w:rsidRPr="00446317">
              <w:rPr>
                <w:rFonts w:ascii="Tahoma" w:hAnsi="Tahoma" w:cs="Tahoma"/>
              </w:rPr>
              <w:t xml:space="preserve"> powiększenia </w:t>
            </w:r>
            <w:r w:rsidR="006E71E5" w:rsidRPr="00446317">
              <w:rPr>
                <w:rFonts w:ascii="Tahoma" w:hAnsi="Tahoma" w:cs="Tahoma"/>
              </w:rPr>
              <w:t xml:space="preserve">co najmniej  </w:t>
            </w:r>
            <w:r w:rsidR="00B4421B" w:rsidRPr="00446317">
              <w:rPr>
                <w:rFonts w:ascii="Tahoma" w:hAnsi="Tahoma" w:cs="Tahoma"/>
              </w:rPr>
              <w:t>1,5x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6E71E5" w:rsidRPr="00446317" w:rsidRDefault="006E71E5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i/>
                <w:iCs/>
              </w:rPr>
              <w:t>podać współczynnik powiększenia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Sterowanie ruchem płytki dociskowej góra/dół oraz ruchu głowicy góra/dół ręcznie (przyciski lub pokrętła) oraz przy</w:t>
            </w:r>
          </w:p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pomocy przycisków nożnych (dwa zestawy przycisków nożnych). Możliwość dodatkowej korekty ucisku przy pomocy pokrętła.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Jeden i ten sam przycisk, którego aktywacja powoduje automatyczne przemieszczenie się aparatu do pozycji odpowiedniej dla następnej projekcji, ustawionej w procedurze badania.</w:t>
            </w:r>
            <w:r w:rsidR="00022D75" w:rsidRPr="00446317">
              <w:rPr>
                <w:rFonts w:ascii="Tahoma" w:hAnsi="Tahoma" w:cs="Tahoma"/>
              </w:rPr>
              <w:t xml:space="preserve"> W przypadku korekty przez technika kąta ustawienia głowicy dla danej pacjentki w projekcji MLO aparat automatycznie zastosuje skorygowany kąt podczas drugiej projekcji MLO tej pacjentki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316" w:rsidRPr="00446317" w:rsidRDefault="002F5316" w:rsidP="00E12429">
            <w:pPr>
              <w:jc w:val="center"/>
              <w:rPr>
                <w:rFonts w:ascii="Tahoma" w:hAnsi="Tahoma" w:cs="Tahoma"/>
              </w:rPr>
            </w:pPr>
          </w:p>
          <w:p w:rsidR="002F5316" w:rsidRPr="00446317" w:rsidRDefault="002F5316" w:rsidP="00E12429">
            <w:pPr>
              <w:rPr>
                <w:rFonts w:ascii="Tahoma" w:hAnsi="Tahoma" w:cs="Tahoma"/>
              </w:rPr>
            </w:pPr>
          </w:p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TAK/NIE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E12429">
            <w:pPr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F5316" w:rsidRPr="00446317" w:rsidRDefault="002F5316" w:rsidP="00E12429">
            <w:pPr>
              <w:jc w:val="center"/>
              <w:rPr>
                <w:rFonts w:ascii="Tahoma" w:hAnsi="Tahoma" w:cs="Tahoma"/>
              </w:rPr>
            </w:pPr>
          </w:p>
          <w:p w:rsidR="002F5316" w:rsidRPr="00446317" w:rsidRDefault="002F5316" w:rsidP="00E12429">
            <w:pPr>
              <w:jc w:val="center"/>
              <w:rPr>
                <w:rFonts w:ascii="Tahoma" w:hAnsi="Tahoma" w:cs="Tahoma"/>
              </w:rPr>
            </w:pPr>
          </w:p>
          <w:p w:rsidR="00B4421B" w:rsidRPr="00446317" w:rsidRDefault="00D85E4F" w:rsidP="00E12429">
            <w:pPr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                       </w:t>
            </w:r>
            <w:r w:rsidR="00B4421B" w:rsidRPr="00446317">
              <w:rPr>
                <w:rFonts w:ascii="Tahoma" w:hAnsi="Tahoma" w:cs="Tahoma"/>
              </w:rPr>
              <w:t xml:space="preserve">TAK – </w:t>
            </w:r>
            <w:r w:rsidR="00227315" w:rsidRPr="00446317">
              <w:rPr>
                <w:rFonts w:ascii="Tahoma" w:hAnsi="Tahoma" w:cs="Tahoma"/>
              </w:rPr>
              <w:t>4</w:t>
            </w:r>
            <w:r w:rsidR="00380FF8" w:rsidRPr="00446317">
              <w:rPr>
                <w:rFonts w:ascii="Tahoma" w:hAnsi="Tahoma" w:cs="Tahoma"/>
              </w:rPr>
              <w:t xml:space="preserve"> </w:t>
            </w:r>
            <w:proofErr w:type="spellStart"/>
            <w:r w:rsidR="00B4421B" w:rsidRPr="00446317">
              <w:rPr>
                <w:rFonts w:ascii="Tahoma" w:hAnsi="Tahoma" w:cs="Tahoma"/>
              </w:rPr>
              <w:t>pkt</w:t>
            </w:r>
            <w:proofErr w:type="spellEnd"/>
          </w:p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NIE – 0 pkt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0F2774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Mocowana do aparatu osłona twarzy pacjentki zapobiegająca włożeniu głowy w pole promieniowania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Komplet płytek do kompresji dla formatów badań przesiewowych, do zdjęć </w:t>
            </w:r>
            <w:proofErr w:type="spellStart"/>
            <w:r w:rsidRPr="00446317">
              <w:rPr>
                <w:rFonts w:ascii="Tahoma" w:hAnsi="Tahoma" w:cs="Tahoma"/>
              </w:rPr>
              <w:t>celowanych</w:t>
            </w:r>
            <w:proofErr w:type="spellEnd"/>
            <w:r w:rsidRPr="00446317">
              <w:rPr>
                <w:rFonts w:ascii="Tahoma" w:hAnsi="Tahoma" w:cs="Tahoma"/>
              </w:rPr>
              <w:t>, powiększonych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pStyle w:val="NormalnyWeb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46317">
              <w:rPr>
                <w:rFonts w:ascii="Tahoma" w:hAnsi="Tahoma" w:cs="Tahoma"/>
                <w:sz w:val="20"/>
                <w:szCs w:val="20"/>
              </w:rPr>
              <w:t>Płytka kompresyjna do formatu 18 x 24 cm      (+/-1 cm) z możliwością przesuwania części uciskającej wzdłuż dłuższej krawędzi detektora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pStyle w:val="NormalnyWeb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46317">
              <w:rPr>
                <w:rFonts w:ascii="Tahoma" w:hAnsi="Tahoma" w:cs="Tahoma"/>
                <w:sz w:val="20"/>
                <w:szCs w:val="20"/>
              </w:rPr>
              <w:t>Automatyczne rozpoznawanie wielkości zainstalowanej płytki dociskowej i automatyczne dopasowywanie kolimacji do tej wielkości (autodetekcja)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vAlign w:val="center"/>
          </w:tcPr>
          <w:p w:rsidR="00B4421B" w:rsidRPr="00446317" w:rsidRDefault="00B4421B" w:rsidP="00010688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  <w:r w:rsidRPr="00446317">
              <w:rPr>
                <w:rFonts w:ascii="Tahoma" w:hAnsi="Tahoma" w:cs="Tahoma"/>
                <w:b/>
                <w:i w:val="0"/>
              </w:rPr>
              <w:lastRenderedPageBreak/>
              <w:t>VI  DETEKTOR CYFROWY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  <w:b/>
                <w:caps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Detektor cyfrowy oparty na amorficznym półprzewodniku </w:t>
            </w:r>
            <w:proofErr w:type="spellStart"/>
            <w:r w:rsidRPr="00446317">
              <w:rPr>
                <w:rFonts w:ascii="Tahoma" w:hAnsi="Tahoma" w:cs="Tahoma"/>
              </w:rPr>
              <w:t>(aS</w:t>
            </w:r>
            <w:proofErr w:type="spellEnd"/>
            <w:r w:rsidRPr="00446317">
              <w:rPr>
                <w:rFonts w:ascii="Tahoma" w:hAnsi="Tahoma" w:cs="Tahoma"/>
              </w:rPr>
              <w:t xml:space="preserve">i lub </w:t>
            </w:r>
            <w:proofErr w:type="spellStart"/>
            <w:r w:rsidRPr="00446317">
              <w:rPr>
                <w:rFonts w:ascii="Tahoma" w:hAnsi="Tahoma" w:cs="Tahoma"/>
              </w:rPr>
              <w:t>aSe</w:t>
            </w:r>
            <w:proofErr w:type="spellEnd"/>
            <w:r w:rsidRPr="00446317">
              <w:rPr>
                <w:rFonts w:ascii="Tahoma" w:hAnsi="Tahoma" w:cs="Tahoma"/>
              </w:rPr>
              <w:t>) o wymiarach min. 23 cm x 29 cm, oraz formatach obrazowania min. 18x23cm oraz min. 23x29</w:t>
            </w:r>
          </w:p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zgodnie z aktualnym RMZ w sprawie świadczeń gwarantowanych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TAK, podać</w:t>
            </w:r>
          </w:p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010688">
            <w:pPr>
              <w:pStyle w:val="NormalnyWeb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46317">
              <w:rPr>
                <w:rFonts w:ascii="Tahoma" w:hAnsi="Tahoma" w:cs="Tahoma"/>
                <w:sz w:val="20"/>
                <w:szCs w:val="20"/>
              </w:rPr>
              <w:t>Matryca detektora dla maksymalnego formatu</w:t>
            </w:r>
          </w:p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Min. (2300 x 3000) pikseli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punktacji.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Rozmiar piksela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Max. 100 µm</w:t>
            </w:r>
          </w:p>
          <w:p w:rsidR="006E71E5" w:rsidRPr="00446317" w:rsidRDefault="006E71E5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i/>
                <w:iCs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≤ 85 µm – </w:t>
            </w:r>
            <w:r w:rsidR="00227315" w:rsidRPr="00446317">
              <w:rPr>
                <w:rFonts w:ascii="Tahoma" w:hAnsi="Tahoma" w:cs="Tahoma"/>
              </w:rPr>
              <w:t>6</w:t>
            </w:r>
            <w:bookmarkStart w:id="0" w:name="_GoBack"/>
            <w:bookmarkEnd w:id="0"/>
            <w:r w:rsidR="00380FF8" w:rsidRPr="00446317">
              <w:rPr>
                <w:rFonts w:ascii="Tahoma" w:hAnsi="Tahoma" w:cs="Tahoma"/>
              </w:rPr>
              <w:t xml:space="preserve"> </w:t>
            </w:r>
            <w:proofErr w:type="spellStart"/>
            <w:r w:rsidRPr="00446317">
              <w:rPr>
                <w:rFonts w:ascii="Tahoma" w:hAnsi="Tahoma" w:cs="Tahoma"/>
              </w:rPr>
              <w:t>pkt</w:t>
            </w:r>
            <w:proofErr w:type="spellEnd"/>
          </w:p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&gt; 85 µm – 0 pkt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Zakres dynamiki akwizycji min. 12 bit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  <w:trHeight w:val="302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Kratka </w:t>
            </w:r>
            <w:proofErr w:type="spellStart"/>
            <w:r w:rsidRPr="00446317">
              <w:rPr>
                <w:rFonts w:ascii="Tahoma" w:hAnsi="Tahoma" w:cs="Tahoma"/>
              </w:rPr>
              <w:t>przeciwrozproszeniowa</w:t>
            </w:r>
            <w:proofErr w:type="spellEnd"/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Bez punktacji </w:t>
            </w:r>
          </w:p>
        </w:tc>
      </w:tr>
      <w:tr w:rsidR="00B4421B" w:rsidRPr="00446317">
        <w:trPr>
          <w:gridAfter w:val="4"/>
          <w:wAfter w:w="13872" w:type="dxa"/>
          <w:cantSplit/>
          <w:trHeight w:val="302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Automatyczne</w:t>
            </w:r>
            <w:r w:rsidR="00755815" w:rsidRPr="00446317">
              <w:rPr>
                <w:rFonts w:ascii="Tahoma" w:hAnsi="Tahoma" w:cs="Tahoma"/>
              </w:rPr>
              <w:t xml:space="preserve"> lub ręczne </w:t>
            </w:r>
            <w:r w:rsidRPr="00446317">
              <w:rPr>
                <w:rFonts w:ascii="Tahoma" w:hAnsi="Tahoma" w:cs="Tahoma"/>
              </w:rPr>
              <w:t xml:space="preserve"> wysuwanie kratki z toru promieniowania podczas zdjęć </w:t>
            </w:r>
            <w:r w:rsidR="00755815" w:rsidRPr="00446317">
              <w:rPr>
                <w:rFonts w:ascii="Tahoma" w:hAnsi="Tahoma" w:cs="Tahoma"/>
              </w:rPr>
              <w:t xml:space="preserve"> </w:t>
            </w:r>
            <w:r w:rsidRPr="00446317">
              <w:rPr>
                <w:rFonts w:ascii="Tahoma" w:hAnsi="Tahoma" w:cs="Tahoma"/>
              </w:rPr>
              <w:t xml:space="preserve"> z powiększeniem.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755815" w:rsidRPr="00446317" w:rsidRDefault="00755815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Czas pomiędzy ekspozycjami diagnostycznymi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Max. 25 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  <w:trHeight w:val="898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Odległość od krawędzi stolika od strony piersi do czynnej krawędzi detektora max 5mm zgodnie z wymogami jakości obrazu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gridAfter w:val="4"/>
          <w:wAfter w:w="13872" w:type="dxa"/>
          <w:cantSplit/>
          <w:trHeight w:val="898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Grubość obudowy detektora od strony pacjentki, ułatwiająca pozycjonowanie zwłaszcza tęższych pacjentek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Max. </w:t>
            </w:r>
            <w:r w:rsidR="00C6665E" w:rsidRPr="00446317">
              <w:rPr>
                <w:rFonts w:ascii="Tahoma" w:hAnsi="Tahoma" w:cs="Tahoma"/>
              </w:rPr>
              <w:t>70</w:t>
            </w:r>
            <w:r w:rsidRPr="00446317">
              <w:rPr>
                <w:rFonts w:ascii="Tahoma" w:hAnsi="Tahoma" w:cs="Tahoma"/>
              </w:rPr>
              <w:t>mm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C6665E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7D56C5" w:rsidRPr="00446317">
        <w:trPr>
          <w:gridAfter w:val="4"/>
          <w:wAfter w:w="13872" w:type="dxa"/>
          <w:cantSplit/>
          <w:trHeight w:val="898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6C5" w:rsidRPr="00446317" w:rsidRDefault="007D56C5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6C5" w:rsidRPr="00446317" w:rsidRDefault="007D56C5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Osiągalny poziom DQE – min. 70%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6C5" w:rsidRPr="00446317" w:rsidRDefault="007D56C5" w:rsidP="007D56C5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7D56C5" w:rsidRPr="00446317" w:rsidRDefault="007D56C5" w:rsidP="007D56C5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Proszę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56C5" w:rsidRPr="00446317" w:rsidRDefault="007D56C5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D56C5" w:rsidRPr="00446317" w:rsidRDefault="007D56C5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B4421B" w:rsidRPr="00446317">
        <w:trPr>
          <w:cantSplit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vAlign w:val="center"/>
          </w:tcPr>
          <w:p w:rsidR="00B4421B" w:rsidRPr="00446317" w:rsidRDefault="00B4421B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  <w:r w:rsidRPr="00446317">
              <w:rPr>
                <w:rFonts w:ascii="Tahoma" w:hAnsi="Tahoma" w:cs="Tahoma"/>
                <w:b/>
                <w:i w:val="0"/>
              </w:rPr>
              <w:lastRenderedPageBreak/>
              <w:t>VII  KONSOLA TECHNIKA - STACJA AKWIZYCYJNA</w:t>
            </w:r>
          </w:p>
        </w:tc>
        <w:tc>
          <w:tcPr>
            <w:tcW w:w="3468" w:type="dxa"/>
          </w:tcPr>
          <w:p w:rsidR="00B4421B" w:rsidRPr="00446317" w:rsidRDefault="00B4421B" w:rsidP="00E12429">
            <w:pPr>
              <w:rPr>
                <w:rFonts w:ascii="Tahoma" w:hAnsi="Tahoma" w:cs="Tahoma"/>
              </w:rPr>
            </w:pPr>
          </w:p>
        </w:tc>
        <w:tc>
          <w:tcPr>
            <w:tcW w:w="3468" w:type="dxa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TAK/NIE</w:t>
            </w:r>
          </w:p>
        </w:tc>
        <w:tc>
          <w:tcPr>
            <w:tcW w:w="3468" w:type="dxa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vAlign w:val="center"/>
          </w:tcPr>
          <w:p w:rsidR="00B4421B" w:rsidRPr="00446317" w:rsidRDefault="00B4421B" w:rsidP="00E12429">
            <w:pPr>
              <w:pStyle w:val="NormalnyWeb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46317">
              <w:rPr>
                <w:rFonts w:ascii="Tahoma" w:hAnsi="Tahoma" w:cs="Tahoma"/>
                <w:sz w:val="20"/>
                <w:szCs w:val="20"/>
              </w:rPr>
              <w:t>Tak – 10 pkt.</w:t>
            </w:r>
            <w:r w:rsidRPr="00446317">
              <w:rPr>
                <w:rFonts w:ascii="Tahoma" w:hAnsi="Tahoma" w:cs="Tahoma"/>
                <w:sz w:val="20"/>
                <w:szCs w:val="20"/>
              </w:rPr>
              <w:br/>
              <w:t>Nie – 0 pkt.</w:t>
            </w:r>
          </w:p>
        </w:tc>
      </w:tr>
      <w:tr w:rsidR="00B442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Co najmniej 1 monitor, komputer, klawiatura obsługowa, mysz, pulpit ekspozycji (stanowisko - konsola technika)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421B" w:rsidRPr="00446317" w:rsidRDefault="00B442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421B" w:rsidRPr="00446317" w:rsidRDefault="00B442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60302A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02A" w:rsidRPr="00446317" w:rsidRDefault="0060302A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02A" w:rsidRPr="00446317" w:rsidRDefault="0060302A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Konsola technika z montażem do podłogi, nie dopuszcza się stacji jezdnych (na kółeczkach)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02A" w:rsidRPr="00446317" w:rsidRDefault="0060302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60302A" w:rsidRPr="00446317" w:rsidRDefault="0060302A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02A" w:rsidRPr="00446317" w:rsidRDefault="0060302A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302A" w:rsidRPr="00446317" w:rsidRDefault="0060302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60302A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02A" w:rsidRPr="00446317" w:rsidRDefault="0060302A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02A" w:rsidRPr="00446317" w:rsidRDefault="0060302A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Zmiana wysokości pulpitu konsoli technika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02A" w:rsidRPr="00446317" w:rsidRDefault="0060302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02A" w:rsidRPr="00446317" w:rsidRDefault="0060302A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302A" w:rsidRPr="00446317" w:rsidRDefault="008F3910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60302A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02A" w:rsidRPr="00446317" w:rsidRDefault="0060302A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02A" w:rsidRPr="00446317" w:rsidRDefault="0060302A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Monitor obsługowy dla technika - LCD min. 19’’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02A" w:rsidRPr="00446317" w:rsidRDefault="0060302A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TAK,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02A" w:rsidRPr="00446317" w:rsidRDefault="0060302A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302A" w:rsidRPr="00446317" w:rsidRDefault="0060302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DF4C18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C18" w:rsidRPr="00446317" w:rsidRDefault="00DF4C18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C18" w:rsidRPr="00446317" w:rsidRDefault="00DF4C18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Szyba ochronna dla operatora zgodnie z aktualnym RMZ w sprawie świadczeń gwarantowanych z zakresu programów zdrowotnych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C18" w:rsidRPr="00446317" w:rsidRDefault="00DF4C18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Ekwiwalent min. 0,5 mm Pb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C18" w:rsidRPr="00446317" w:rsidRDefault="00DF4C18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4C18" w:rsidRPr="00446317" w:rsidRDefault="00DF4C1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DF4C18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C18" w:rsidRPr="00446317" w:rsidRDefault="00DF4C18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C18" w:rsidRPr="00446317" w:rsidRDefault="00DF4C18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Pamięć operacyjna RAM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C18" w:rsidRPr="00446317" w:rsidRDefault="00DF4C18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 xml:space="preserve">Min. </w:t>
            </w:r>
            <w:r w:rsidR="006E71E5" w:rsidRPr="00446317">
              <w:rPr>
                <w:rFonts w:ascii="Tahoma" w:hAnsi="Tahoma" w:cs="Tahoma"/>
              </w:rPr>
              <w:t xml:space="preserve">24 </w:t>
            </w:r>
            <w:r w:rsidR="001C3A1B" w:rsidRPr="00446317">
              <w:rPr>
                <w:rFonts w:ascii="Tahoma" w:hAnsi="Tahoma" w:cs="Tahoma"/>
              </w:rPr>
              <w:t xml:space="preserve"> </w:t>
            </w:r>
            <w:r w:rsidR="006E71E5" w:rsidRPr="00446317">
              <w:rPr>
                <w:rFonts w:ascii="Tahoma" w:hAnsi="Tahoma" w:cs="Tahoma"/>
              </w:rPr>
              <w:t xml:space="preserve"> </w:t>
            </w:r>
            <w:r w:rsidRPr="00446317">
              <w:rPr>
                <w:rFonts w:ascii="Tahoma" w:hAnsi="Tahoma" w:cs="Tahoma"/>
              </w:rPr>
              <w:t>GB</w:t>
            </w:r>
            <w:r w:rsidR="00855F78" w:rsidRPr="0044631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C18" w:rsidRPr="00446317" w:rsidRDefault="00DF4C18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4C18" w:rsidRPr="00446317" w:rsidRDefault="00DF4C1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DF4C18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C18" w:rsidRPr="00446317" w:rsidRDefault="00DF4C18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C18" w:rsidRPr="00446317" w:rsidRDefault="00DF4C18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System operacyjny Windows 10 lub nowszy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C18" w:rsidRPr="00446317" w:rsidRDefault="00DF4C1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TAK,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C18" w:rsidRPr="00446317" w:rsidRDefault="00DF4C18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F4C18" w:rsidRPr="00446317" w:rsidRDefault="00DF4C1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8F4D7C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Dysk twardy do archiwizacji obrazów 1TB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Liczba zapamiętanych obrazów bez kompresji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Min. 10 000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Nagrywarka umożliwiająca zapis obrazów na CD i / lub DVD w formacie DICOM  również w trybie „for </w:t>
            </w:r>
            <w:proofErr w:type="spellStart"/>
            <w:r w:rsidRPr="00446317">
              <w:rPr>
                <w:rFonts w:ascii="Tahoma" w:hAnsi="Tahoma" w:cs="Tahoma"/>
              </w:rPr>
              <w:t>processing</w:t>
            </w:r>
            <w:proofErr w:type="spellEnd"/>
            <w:r w:rsidRPr="00446317">
              <w:rPr>
                <w:rFonts w:ascii="Tahoma" w:hAnsi="Tahoma" w:cs="Tahoma"/>
              </w:rPr>
              <w:t>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010688">
            <w:pPr>
              <w:pStyle w:val="NormalnyWeb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46317">
              <w:rPr>
                <w:rFonts w:ascii="Tahoma" w:hAnsi="Tahoma" w:cs="Tahoma"/>
                <w:sz w:val="20"/>
                <w:szCs w:val="20"/>
              </w:rPr>
              <w:t>Możliwość akceptacji bądź odrzucenia obrazu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010688">
            <w:pPr>
              <w:pStyle w:val="NormalnyWeb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46317">
              <w:rPr>
                <w:rFonts w:ascii="Tahoma" w:hAnsi="Tahoma" w:cs="Tahoma"/>
                <w:sz w:val="20"/>
                <w:szCs w:val="20"/>
              </w:rPr>
              <w:t>Możliwość zmiany strony i projekcji obrazu po wykonaniu ekspozycji w celu poprawy pomyłek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Interfejs sieciowy z funkcjonalnościami :</w:t>
            </w:r>
          </w:p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- DICOM 3.0 </w:t>
            </w:r>
            <w:proofErr w:type="spellStart"/>
            <w:r w:rsidRPr="00446317">
              <w:rPr>
                <w:rFonts w:ascii="Tahoma" w:hAnsi="Tahoma" w:cs="Tahoma"/>
              </w:rPr>
              <w:t>Send</w:t>
            </w:r>
            <w:proofErr w:type="spellEnd"/>
          </w:p>
          <w:p w:rsidR="001C3A1B" w:rsidRPr="00446317" w:rsidRDefault="001C3A1B" w:rsidP="00010688">
            <w:pPr>
              <w:jc w:val="center"/>
              <w:rPr>
                <w:rFonts w:ascii="Tahoma" w:hAnsi="Tahoma" w:cs="Tahoma"/>
                <w:lang w:val="en-US"/>
              </w:rPr>
            </w:pPr>
            <w:r w:rsidRPr="00446317">
              <w:rPr>
                <w:rFonts w:ascii="Tahoma" w:hAnsi="Tahoma" w:cs="Tahoma"/>
                <w:lang w:val="en-US"/>
              </w:rPr>
              <w:t xml:space="preserve">- DICOM </w:t>
            </w:r>
            <w:r w:rsidRPr="00446317">
              <w:rPr>
                <w:rFonts w:ascii="Tahoma" w:hAnsi="Tahoma" w:cs="Tahoma"/>
              </w:rPr>
              <w:t xml:space="preserve">3.0 </w:t>
            </w:r>
            <w:r w:rsidRPr="00446317">
              <w:rPr>
                <w:rFonts w:ascii="Tahoma" w:hAnsi="Tahoma" w:cs="Tahoma"/>
                <w:lang w:val="en-US"/>
              </w:rPr>
              <w:t xml:space="preserve"> Storage Commitment,</w:t>
            </w:r>
          </w:p>
          <w:p w:rsidR="001C3A1B" w:rsidRPr="00446317" w:rsidRDefault="001C3A1B" w:rsidP="00010688">
            <w:pPr>
              <w:jc w:val="center"/>
              <w:rPr>
                <w:rFonts w:ascii="Tahoma" w:hAnsi="Tahoma" w:cs="Tahoma"/>
                <w:lang w:val="en-US"/>
              </w:rPr>
            </w:pPr>
            <w:r w:rsidRPr="00446317">
              <w:rPr>
                <w:rFonts w:ascii="Tahoma" w:hAnsi="Tahoma" w:cs="Tahoma"/>
                <w:lang w:val="en-US"/>
              </w:rPr>
              <w:t xml:space="preserve">- DICOM  </w:t>
            </w:r>
            <w:r w:rsidRPr="00446317">
              <w:rPr>
                <w:rFonts w:ascii="Tahoma" w:hAnsi="Tahoma" w:cs="Tahoma"/>
              </w:rPr>
              <w:t xml:space="preserve">3.0  </w:t>
            </w:r>
            <w:r w:rsidRPr="00446317">
              <w:rPr>
                <w:rFonts w:ascii="Tahoma" w:hAnsi="Tahoma" w:cs="Tahoma"/>
                <w:lang w:val="en-US"/>
              </w:rPr>
              <w:t>Query/</w:t>
            </w:r>
            <w:proofErr w:type="spellStart"/>
            <w:r w:rsidRPr="00446317">
              <w:rPr>
                <w:rFonts w:ascii="Tahoma" w:hAnsi="Tahoma" w:cs="Tahoma"/>
                <w:lang w:val="en-US"/>
              </w:rPr>
              <w:t>Retrive</w:t>
            </w:r>
            <w:proofErr w:type="spellEnd"/>
          </w:p>
          <w:p w:rsidR="001C3A1B" w:rsidRPr="00446317" w:rsidRDefault="001C3A1B" w:rsidP="00010688">
            <w:pPr>
              <w:jc w:val="center"/>
              <w:rPr>
                <w:rFonts w:ascii="Tahoma" w:hAnsi="Tahoma" w:cs="Tahoma"/>
                <w:lang w:val="en-US"/>
              </w:rPr>
            </w:pPr>
            <w:r w:rsidRPr="00446317">
              <w:rPr>
                <w:rFonts w:ascii="Tahoma" w:hAnsi="Tahoma" w:cs="Tahoma"/>
                <w:lang w:val="en-US"/>
              </w:rPr>
              <w:t xml:space="preserve">- DICOM  </w:t>
            </w:r>
            <w:r w:rsidRPr="00446317">
              <w:rPr>
                <w:rFonts w:ascii="Tahoma" w:hAnsi="Tahoma" w:cs="Tahoma"/>
              </w:rPr>
              <w:t xml:space="preserve">3.0  </w:t>
            </w:r>
            <w:r w:rsidRPr="00446317">
              <w:rPr>
                <w:rFonts w:ascii="Tahoma" w:hAnsi="Tahoma" w:cs="Tahoma"/>
                <w:lang w:val="en-US"/>
              </w:rPr>
              <w:t>Worklist</w:t>
            </w:r>
          </w:p>
          <w:p w:rsidR="001C3A1B" w:rsidRPr="00446317" w:rsidRDefault="001C3A1B" w:rsidP="00010688">
            <w:pPr>
              <w:jc w:val="center"/>
              <w:rPr>
                <w:rFonts w:ascii="Tahoma" w:hAnsi="Tahoma" w:cs="Tahoma"/>
                <w:lang w:val="en-US"/>
              </w:rPr>
            </w:pPr>
            <w:r w:rsidRPr="00446317">
              <w:rPr>
                <w:rFonts w:ascii="Tahoma" w:hAnsi="Tahoma" w:cs="Tahoma"/>
                <w:lang w:val="en-US"/>
              </w:rPr>
              <w:t xml:space="preserve">- DICOM </w:t>
            </w:r>
            <w:r w:rsidRPr="00446317">
              <w:rPr>
                <w:rFonts w:ascii="Tahoma" w:hAnsi="Tahoma" w:cs="Tahoma"/>
              </w:rPr>
              <w:t xml:space="preserve">3.0  </w:t>
            </w:r>
            <w:r w:rsidRPr="00446317">
              <w:rPr>
                <w:rFonts w:ascii="Tahoma" w:hAnsi="Tahoma" w:cs="Tahoma"/>
                <w:lang w:val="en-US"/>
              </w:rPr>
              <w:t>Print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pStyle w:val="NormalnyWeb"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46317">
              <w:rPr>
                <w:rFonts w:ascii="Tahoma" w:hAnsi="Tahoma" w:cs="Tahoma"/>
                <w:sz w:val="20"/>
                <w:szCs w:val="20"/>
              </w:rPr>
              <w:t xml:space="preserve">Zakres dynamiki obrazu zapisanego i eksportowanego do stacji opisowej (po </w:t>
            </w:r>
            <w:proofErr w:type="spellStart"/>
            <w:r w:rsidRPr="00446317">
              <w:rPr>
                <w:rFonts w:ascii="Tahoma" w:hAnsi="Tahoma" w:cs="Tahoma"/>
                <w:sz w:val="20"/>
                <w:szCs w:val="20"/>
              </w:rPr>
              <w:t>postprocessingu</w:t>
            </w:r>
            <w:proofErr w:type="spellEnd"/>
            <w:r w:rsidRPr="00446317">
              <w:rPr>
                <w:rFonts w:ascii="Tahoma" w:hAnsi="Tahoma" w:cs="Tahoma"/>
                <w:sz w:val="20"/>
                <w:szCs w:val="20"/>
              </w:rPr>
              <w:t xml:space="preserve">, obraz „for </w:t>
            </w:r>
            <w:proofErr w:type="spellStart"/>
            <w:r w:rsidRPr="00446317">
              <w:rPr>
                <w:rFonts w:ascii="Tahoma" w:hAnsi="Tahoma" w:cs="Tahoma"/>
                <w:sz w:val="20"/>
                <w:szCs w:val="20"/>
              </w:rPr>
              <w:t>presentation</w:t>
            </w:r>
            <w:proofErr w:type="spellEnd"/>
            <w:r w:rsidRPr="00446317">
              <w:rPr>
                <w:rFonts w:ascii="Tahoma" w:hAnsi="Tahoma" w:cs="Tahoma"/>
                <w:sz w:val="20"/>
                <w:szCs w:val="20"/>
              </w:rPr>
              <w:t>”) min.12 bit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Funkcje:</w:t>
            </w:r>
          </w:p>
          <w:p w:rsidR="001C3A1B" w:rsidRPr="00446317" w:rsidRDefault="001C3A1B" w:rsidP="00010688">
            <w:pPr>
              <w:ind w:left="432" w:hanging="432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- powiększenie</w:t>
            </w:r>
          </w:p>
          <w:p w:rsidR="001C3A1B" w:rsidRPr="00446317" w:rsidRDefault="001C3A1B" w:rsidP="00010688">
            <w:pPr>
              <w:ind w:left="432" w:hanging="432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- pomiary długości</w:t>
            </w:r>
          </w:p>
          <w:p w:rsidR="001C3A1B" w:rsidRPr="00446317" w:rsidRDefault="001C3A1B" w:rsidP="00010688">
            <w:pPr>
              <w:ind w:left="432" w:hanging="432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- dodawanie tekstu do obrazu</w:t>
            </w:r>
          </w:p>
          <w:p w:rsidR="001C3A1B" w:rsidRPr="00446317" w:rsidRDefault="001C3A1B" w:rsidP="00010688">
            <w:pPr>
              <w:ind w:left="432" w:hanging="432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- pomiar średniej wartości pikseli i odchylenia standardowego w ROI</w:t>
            </w:r>
          </w:p>
          <w:p w:rsidR="001C3A1B" w:rsidRPr="00446317" w:rsidRDefault="001C3A1B" w:rsidP="00010688">
            <w:pPr>
              <w:ind w:left="432" w:hanging="432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- nanoszenie znaczników mammograficznych w postaci graficznej i / lub literowej bezpośrednio na stacji obsługowej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snapToGrid w:val="0"/>
              <w:jc w:val="center"/>
              <w:rPr>
                <w:rFonts w:ascii="Tahoma" w:hAnsi="Tahoma" w:cs="Tahoma"/>
              </w:rPr>
            </w:pP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Możliwość manualnego wprowadzenia danych demograficznych pacjenta  oraz pobrania tych </w:t>
            </w:r>
            <w:proofErr w:type="spellStart"/>
            <w:r w:rsidRPr="00446317">
              <w:rPr>
                <w:rFonts w:ascii="Tahoma" w:hAnsi="Tahoma" w:cs="Tahoma"/>
              </w:rPr>
              <w:t>informacji</w:t>
            </w:r>
            <w:proofErr w:type="spellEnd"/>
            <w:r w:rsidRPr="00446317">
              <w:rPr>
                <w:rFonts w:ascii="Tahoma" w:hAnsi="Tahoma" w:cs="Tahoma"/>
              </w:rPr>
              <w:t xml:space="preserve"> z systemu HIS/RIS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  <w:b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721326">
        <w:trPr>
          <w:gridAfter w:val="4"/>
          <w:wAfter w:w="13872" w:type="dxa"/>
          <w:cantSplit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vAlign w:val="center"/>
          </w:tcPr>
          <w:p w:rsidR="001C3A1B" w:rsidRPr="00446317" w:rsidRDefault="001C3A1B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</w:p>
          <w:p w:rsidR="001C3A1B" w:rsidRPr="00446317" w:rsidRDefault="001C3A1B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  <w:r w:rsidRPr="00446317">
              <w:rPr>
                <w:rFonts w:ascii="Tahoma" w:hAnsi="Tahoma" w:cs="Tahoma"/>
                <w:b/>
                <w:i w:val="0"/>
              </w:rPr>
              <w:t xml:space="preserve">VIII  STACJA OPISOWA </w:t>
            </w:r>
          </w:p>
        </w:tc>
      </w:tr>
      <w:tr w:rsidR="001C3A1B" w:rsidRPr="00446317" w:rsidTr="00721326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Stacja (1 </w:t>
            </w:r>
            <w:proofErr w:type="spellStart"/>
            <w:r w:rsidRPr="00446317">
              <w:rPr>
                <w:rFonts w:ascii="Tahoma" w:hAnsi="Tahoma" w:cs="Tahoma"/>
              </w:rPr>
              <w:t>szt</w:t>
            </w:r>
            <w:proofErr w:type="spellEnd"/>
            <w:r w:rsidRPr="00446317">
              <w:rPr>
                <w:rFonts w:ascii="Tahoma" w:hAnsi="Tahoma" w:cs="Tahoma"/>
              </w:rPr>
              <w:t>) do opisywania badań mammograficznych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TAK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721326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Funkcjonalność oprogramowania do opisywania badań mammografii: prekonfigurowane layouty dla różnych widoków (MLO, CC, ML/LM) w tym umieszczenie na ekranach obrazów CC bok do boku oraz obrazu MLO piersi prawej po stronie lewej, a obrazu piersi lewej po stronie prawej, porównywanie na obu monitorach badania mammograficznego obecnego z wcześniejszym.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TAK, opisać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721326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Automatyczny tok pracy polegający na sekwencyjnym wyświetlaniu na monitorach 5 MP odpowiednich zestawów zdjęć mammograficznych kolejno jedne po drugich (np. początkowo zestaw czterech zdjęć </w:t>
            </w:r>
            <w:proofErr w:type="spellStart"/>
            <w:r w:rsidRPr="00446317">
              <w:rPr>
                <w:rFonts w:ascii="Tahoma" w:hAnsi="Tahoma" w:cs="Tahoma"/>
              </w:rPr>
              <w:t>skryningowych</w:t>
            </w:r>
            <w:proofErr w:type="spellEnd"/>
            <w:r w:rsidRPr="00446317">
              <w:rPr>
                <w:rFonts w:ascii="Tahoma" w:hAnsi="Tahoma" w:cs="Tahoma"/>
              </w:rPr>
              <w:t>, potem para CC, następnie para MLO itd.)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TAK, opisać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721326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Opcja prostego wyboru (np. ikona) zestawu zdjęć mammograficznych wyświetlanych na monitorach 5 MP np. pary CC, pary MLO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Tak, opisać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721326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Inwersja skali szarości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537E2A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Lupa lub zoom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Tak,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721326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Komputer o parametrach pamięci i pojemności dysku odpowiednich do oceniania badań mammograficznych na oferowanym oprogramowaniu, karta sieciowa Gigabit Ethernet, napęd CD/DVD, klawiatura, mysz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Tak,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721326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Interfejs sieciowy z funkcjonalnością min: DICOM </w:t>
            </w:r>
            <w:proofErr w:type="spellStart"/>
            <w:r w:rsidRPr="00446317">
              <w:rPr>
                <w:rFonts w:ascii="Tahoma" w:hAnsi="Tahoma" w:cs="Tahoma"/>
              </w:rPr>
              <w:t>Send</w:t>
            </w:r>
            <w:proofErr w:type="spellEnd"/>
            <w:r w:rsidRPr="00446317">
              <w:rPr>
                <w:rFonts w:ascii="Tahoma" w:hAnsi="Tahoma" w:cs="Tahoma"/>
              </w:rPr>
              <w:t>/</w:t>
            </w:r>
            <w:proofErr w:type="spellStart"/>
            <w:r w:rsidRPr="00446317">
              <w:rPr>
                <w:rFonts w:ascii="Tahoma" w:hAnsi="Tahoma" w:cs="Tahoma"/>
              </w:rPr>
              <w:t>Recive</w:t>
            </w:r>
            <w:proofErr w:type="spellEnd"/>
            <w:r w:rsidRPr="00446317">
              <w:rPr>
                <w:rFonts w:ascii="Tahoma" w:hAnsi="Tahoma" w:cs="Tahoma"/>
              </w:rPr>
              <w:t xml:space="preserve">, DICOM Basic </w:t>
            </w:r>
            <w:proofErr w:type="spellStart"/>
            <w:r w:rsidRPr="00446317">
              <w:rPr>
                <w:rFonts w:ascii="Tahoma" w:hAnsi="Tahoma" w:cs="Tahoma"/>
              </w:rPr>
              <w:t>Print</w:t>
            </w:r>
            <w:proofErr w:type="spellEnd"/>
            <w:r w:rsidRPr="00446317">
              <w:rPr>
                <w:rFonts w:ascii="Tahoma" w:hAnsi="Tahoma" w:cs="Tahoma"/>
              </w:rPr>
              <w:t xml:space="preserve">, DICOM </w:t>
            </w:r>
            <w:proofErr w:type="spellStart"/>
            <w:r w:rsidRPr="00446317">
              <w:rPr>
                <w:rFonts w:ascii="Tahoma" w:hAnsi="Tahoma" w:cs="Tahoma"/>
              </w:rPr>
              <w:t>Query</w:t>
            </w:r>
            <w:proofErr w:type="spellEnd"/>
            <w:r w:rsidRPr="00446317">
              <w:rPr>
                <w:rFonts w:ascii="Tahoma" w:hAnsi="Tahoma" w:cs="Tahoma"/>
              </w:rPr>
              <w:t>/</w:t>
            </w:r>
            <w:proofErr w:type="spellStart"/>
            <w:r w:rsidRPr="00446317">
              <w:rPr>
                <w:rFonts w:ascii="Tahoma" w:hAnsi="Tahoma" w:cs="Tahoma"/>
              </w:rPr>
              <w:t>Retrieve</w:t>
            </w:r>
            <w:proofErr w:type="spellEnd"/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721326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Monitory obrazowe do diagnostyki mammograficznej umożliwiające wyświetlanie monochromatyczne 2 szt.: przekątna min. 21”, prezentacja obrazu w pionie, rozdzielczość min. 5 MP, liczba odcieni szarości: min. 10-bitowa, 1024 odcieni, kąty widzenia (pionowo / poziomo) min. 170° / 170°, jasność min. 500 cd/m², kontrast min. 700:1, kalibracja zgodna z DICOM Part 14, monitory fabrycznie parowane z certyfikatem parowania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37F1" w:rsidRPr="00446317" w:rsidRDefault="003437F1" w:rsidP="00E12429">
            <w:pPr>
              <w:jc w:val="center"/>
              <w:rPr>
                <w:rFonts w:ascii="Tahoma" w:hAnsi="Tahoma" w:cs="Tahoma"/>
              </w:rPr>
            </w:pPr>
          </w:p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  <w:r w:rsidR="003437F1" w:rsidRPr="00446317">
              <w:rPr>
                <w:rFonts w:ascii="Tahoma" w:hAnsi="Tahoma" w:cs="Tahoma"/>
              </w:rPr>
              <w:t>, podać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9D0B89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  <w:r w:rsidRPr="00446317" w:rsidDel="003437F1">
              <w:rPr>
                <w:rFonts w:ascii="Tahoma" w:hAnsi="Tahoma" w:cs="Tahoma"/>
              </w:rPr>
              <w:t xml:space="preserve"> </w:t>
            </w:r>
          </w:p>
        </w:tc>
      </w:tr>
      <w:tr w:rsidR="001C3A1B" w:rsidRPr="00446317" w:rsidTr="00721326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Kolorowy monitor LCD (do opisu): przekątna min. 19”, rozdzielczość min. 1920 x 1200, kąty widzenia (pionowo / poziomo) min. 170° / 170°, jasność min. 250 cd/m²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590A5A">
        <w:trPr>
          <w:gridAfter w:val="4"/>
          <w:wAfter w:w="13872" w:type="dxa"/>
          <w:cantSplit/>
        </w:trPr>
        <w:tc>
          <w:tcPr>
            <w:tcW w:w="1474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vAlign w:val="center"/>
          </w:tcPr>
          <w:p w:rsidR="001C3A1B" w:rsidRPr="00446317" w:rsidRDefault="001C3A1B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</w:p>
          <w:p w:rsidR="001C3A1B" w:rsidRPr="00446317" w:rsidRDefault="001C3A1B" w:rsidP="00E12429">
            <w:pPr>
              <w:pStyle w:val="Nagwek1"/>
              <w:spacing w:line="288" w:lineRule="auto"/>
              <w:rPr>
                <w:rFonts w:ascii="Tahoma" w:hAnsi="Tahoma" w:cs="Tahoma"/>
                <w:b/>
                <w:caps/>
              </w:rPr>
            </w:pPr>
            <w:r w:rsidRPr="00446317">
              <w:rPr>
                <w:rFonts w:ascii="Tahoma" w:hAnsi="Tahoma" w:cs="Tahoma"/>
                <w:b/>
                <w:i w:val="0"/>
              </w:rPr>
              <w:t>IX INNE</w:t>
            </w:r>
          </w:p>
        </w:tc>
      </w:tr>
      <w:tr w:rsidR="007B0A7F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A7F" w:rsidRPr="00446317" w:rsidRDefault="007B0A7F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A7F" w:rsidRPr="00446317" w:rsidRDefault="007B0A7F" w:rsidP="00010688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color w:val="000000" w:themeColor="text1"/>
              </w:rPr>
            </w:pPr>
            <w:r w:rsidRPr="00446317">
              <w:rPr>
                <w:rFonts w:ascii="Tahoma" w:hAnsi="Tahoma" w:cs="Tahoma"/>
                <w:color w:val="000000" w:themeColor="text1"/>
              </w:rPr>
              <w:t xml:space="preserve">Kamera Cyfrowa do wydruków obrazów mammograficznych: technologia sucha, rozdzielczość min. 508 DPI, </w:t>
            </w:r>
            <w:proofErr w:type="spellStart"/>
            <w:r w:rsidRPr="00446317">
              <w:rPr>
                <w:rFonts w:ascii="Tahoma" w:hAnsi="Tahoma" w:cs="Tahoma"/>
                <w:color w:val="000000" w:themeColor="text1"/>
              </w:rPr>
              <w:t>Dmax</w:t>
            </w:r>
            <w:proofErr w:type="spellEnd"/>
            <w:r w:rsidRPr="00446317">
              <w:rPr>
                <w:rFonts w:ascii="Tahoma" w:hAnsi="Tahoma" w:cs="Tahoma"/>
                <w:color w:val="000000" w:themeColor="text1"/>
              </w:rPr>
              <w:t xml:space="preserve"> minimum 3.6, formaty dostępnych błon co najmniej 18x24 i 24 x30 cm, głębia skali sz</w:t>
            </w:r>
            <w:r w:rsidR="00E30606">
              <w:rPr>
                <w:rFonts w:ascii="Tahoma" w:hAnsi="Tahoma" w:cs="Tahoma"/>
                <w:color w:val="000000" w:themeColor="text1"/>
              </w:rPr>
              <w:t>a</w:t>
            </w:r>
            <w:r w:rsidRPr="00446317">
              <w:rPr>
                <w:rFonts w:ascii="Tahoma" w:hAnsi="Tahoma" w:cs="Tahoma"/>
                <w:color w:val="000000" w:themeColor="text1"/>
              </w:rPr>
              <w:t>rości co najmniej 12 bitów</w:t>
            </w:r>
          </w:p>
          <w:p w:rsidR="00F20A71" w:rsidRPr="00446317" w:rsidRDefault="007B0A7F" w:rsidP="00010688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color w:val="000000" w:themeColor="text1"/>
              </w:rPr>
            </w:pPr>
            <w:r w:rsidRPr="00446317">
              <w:rPr>
                <w:rFonts w:ascii="Tahoma" w:hAnsi="Tahoma" w:cs="Tahoma"/>
                <w:color w:val="000000" w:themeColor="text1"/>
              </w:rPr>
              <w:t>- powinna mieć zainstalowany obraz TG18-QC albo SMPT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0A7F" w:rsidRPr="00446317" w:rsidRDefault="007B0A7F" w:rsidP="00E1242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  <w:p w:rsidR="007B0A7F" w:rsidRPr="00446317" w:rsidRDefault="007B0A7F" w:rsidP="00E1242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  <w:p w:rsidR="007B0A7F" w:rsidRPr="00446317" w:rsidRDefault="007B0A7F" w:rsidP="00E1242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  <w:p w:rsidR="007B0A7F" w:rsidRPr="00446317" w:rsidRDefault="007B0A7F" w:rsidP="00E1242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  <w:p w:rsidR="007B0A7F" w:rsidRPr="00446317" w:rsidRDefault="007B0A7F" w:rsidP="00E12429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  <w:p w:rsidR="007B0A7F" w:rsidRPr="00446317" w:rsidRDefault="007B0A7F" w:rsidP="00E1242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46317">
              <w:rPr>
                <w:rFonts w:ascii="Tahoma" w:hAnsi="Tahoma" w:cs="Tahoma"/>
                <w:color w:val="000000" w:themeColor="text1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B0A7F" w:rsidRPr="00446317" w:rsidRDefault="007B0A7F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0A7F" w:rsidRPr="00446317" w:rsidRDefault="007B0A7F" w:rsidP="00E12429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446317">
              <w:rPr>
                <w:rFonts w:ascii="Tahoma" w:hAnsi="Tahoma" w:cs="Tahoma"/>
                <w:color w:val="000000" w:themeColor="text1"/>
              </w:rPr>
              <w:t>Bez punktacji</w:t>
            </w:r>
          </w:p>
        </w:tc>
      </w:tr>
      <w:tr w:rsidR="001C3A1B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Wykonanie testów akceptacyjnych i specjalistycznych przed oddaniem aparatu do użytku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1C3A1B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Wykonanie projektu osłon stałych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3A1B" w:rsidRPr="00446317" w:rsidRDefault="001C3A1B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A342B7" w:rsidRPr="00446317" w:rsidTr="008F4D7C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B7" w:rsidRPr="00446317" w:rsidRDefault="00A342B7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4CD" w:rsidRPr="00446317" w:rsidRDefault="008F1EB7" w:rsidP="00010688">
            <w:pPr>
              <w:tabs>
                <w:tab w:val="left" w:pos="453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Demontaż i u</w:t>
            </w:r>
            <w:r w:rsidR="00A22855" w:rsidRPr="00446317">
              <w:rPr>
                <w:rFonts w:ascii="Tahoma" w:hAnsi="Tahoma" w:cs="Tahoma"/>
              </w:rPr>
              <w:t xml:space="preserve">tylizacja </w:t>
            </w:r>
            <w:r w:rsidR="00A342B7" w:rsidRPr="00446317">
              <w:rPr>
                <w:rFonts w:ascii="Tahoma" w:hAnsi="Tahoma" w:cs="Tahoma"/>
              </w:rPr>
              <w:t>starego mammografu oraz przedstawienie karty odpadu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2B7" w:rsidRPr="00446317" w:rsidRDefault="00A342B7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2B7" w:rsidRPr="00446317" w:rsidRDefault="00A342B7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42B7" w:rsidRPr="00446317" w:rsidRDefault="00A342B7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A342B7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B7" w:rsidRPr="00446317" w:rsidRDefault="00A342B7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B7" w:rsidRPr="00446317" w:rsidRDefault="00A342B7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Podłączenie aparatu do zasilania łącznie z dostarczeniem tablicy elektrycznej odpowiedniej dla oferowanego mammografu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42B7" w:rsidRPr="00446317" w:rsidRDefault="00A342B7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42B7" w:rsidRPr="00446317" w:rsidRDefault="00A342B7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42B7" w:rsidRPr="00446317" w:rsidRDefault="00A342B7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F95941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Wykonawca powinien zapewnić co najmniej </w:t>
            </w:r>
            <w:r w:rsidR="0064193F" w:rsidRPr="00446317">
              <w:rPr>
                <w:rFonts w:ascii="Tahoma" w:hAnsi="Tahoma" w:cs="Tahoma"/>
              </w:rPr>
              <w:t xml:space="preserve">3 letnią </w:t>
            </w:r>
            <w:r w:rsidRPr="00446317">
              <w:rPr>
                <w:rFonts w:ascii="Tahoma" w:hAnsi="Tahoma" w:cs="Tahoma"/>
              </w:rPr>
              <w:t xml:space="preserve"> gwarancję prawidłowego działania oferowanego urządzenia, obejmującą części zamienne, w tym lampę RTG wszystkie elementy peryferyjne, wymagane opłaty licencyjne oraz serwis (pełna </w:t>
            </w:r>
            <w:r w:rsidRPr="00446317">
              <w:rPr>
                <w:rFonts w:ascii="Tahoma" w:hAnsi="Tahoma" w:cs="Tahoma"/>
                <w:noProof/>
              </w:rPr>
              <w:t>g</w:t>
            </w:r>
            <w:r w:rsidRPr="00446317">
              <w:rPr>
                <w:rFonts w:ascii="Tahoma" w:hAnsi="Tahoma" w:cs="Tahoma"/>
              </w:rPr>
              <w:t>warancja)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5941" w:rsidRPr="00446317" w:rsidRDefault="00F95941" w:rsidP="00E12429">
            <w:pPr>
              <w:spacing w:line="259" w:lineRule="auto"/>
              <w:ind w:left="56"/>
              <w:jc w:val="center"/>
              <w:rPr>
                <w:rFonts w:ascii="Tahoma" w:hAnsi="Tahoma" w:cs="Tahoma"/>
              </w:rPr>
            </w:pPr>
          </w:p>
          <w:p w:rsidR="00F95941" w:rsidRPr="00446317" w:rsidRDefault="00F95941" w:rsidP="00E12429">
            <w:pPr>
              <w:spacing w:line="259" w:lineRule="auto"/>
              <w:ind w:left="56"/>
              <w:jc w:val="center"/>
              <w:rPr>
                <w:rFonts w:ascii="Tahoma" w:hAnsi="Tahoma" w:cs="Tahoma"/>
              </w:rPr>
            </w:pPr>
          </w:p>
          <w:p w:rsidR="00F95941" w:rsidRPr="00446317" w:rsidRDefault="00F95941" w:rsidP="00E12429">
            <w:pPr>
              <w:spacing w:line="259" w:lineRule="auto"/>
              <w:ind w:left="56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F95941" w:rsidRPr="00446317" w:rsidRDefault="00380FF8" w:rsidP="00E12429">
            <w:pPr>
              <w:spacing w:line="259" w:lineRule="auto"/>
              <w:ind w:left="56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  <w:bCs/>
              </w:rPr>
              <w:t>Wykonawca ma obowiązek podać niniejszą wartość w pełnych latach.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3 lata  - 0 pkt</w:t>
            </w:r>
          </w:p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4 lata - </w:t>
            </w:r>
            <w:r w:rsidR="00253BBD" w:rsidRPr="00446317">
              <w:rPr>
                <w:rFonts w:ascii="Tahoma" w:hAnsi="Tahoma" w:cs="Tahoma"/>
              </w:rPr>
              <w:t>7</w:t>
            </w:r>
            <w:r w:rsidRPr="00446317">
              <w:rPr>
                <w:rFonts w:ascii="Tahoma" w:hAnsi="Tahoma" w:cs="Tahoma"/>
              </w:rPr>
              <w:t xml:space="preserve"> pkt</w:t>
            </w:r>
          </w:p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5 lat i więcej </w:t>
            </w:r>
            <w:r w:rsidR="00253BBD" w:rsidRPr="00446317">
              <w:rPr>
                <w:rFonts w:ascii="Tahoma" w:hAnsi="Tahoma" w:cs="Tahoma"/>
              </w:rPr>
              <w:t xml:space="preserve"> 14</w:t>
            </w:r>
            <w:r w:rsidRPr="00446317">
              <w:rPr>
                <w:rFonts w:ascii="Tahoma" w:hAnsi="Tahoma" w:cs="Tahoma"/>
              </w:rPr>
              <w:t xml:space="preserve"> pkt</w:t>
            </w:r>
          </w:p>
          <w:p w:rsidR="00380FF8" w:rsidRPr="00446317" w:rsidRDefault="00380FF8" w:rsidP="00E12429">
            <w:pPr>
              <w:jc w:val="center"/>
              <w:rPr>
                <w:rFonts w:ascii="Tahoma" w:hAnsi="Tahoma" w:cs="Tahoma"/>
              </w:rPr>
            </w:pPr>
          </w:p>
        </w:tc>
      </w:tr>
      <w:tr w:rsidR="00F95941" w:rsidRPr="00446317" w:rsidTr="008F4D7C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Oferowane urządzenie będzie zainstalowane w wyznaczonym przez Zamawiającego pomieszczeniu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380FF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F95941" w:rsidRPr="00446317" w:rsidTr="008F4D7C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Przeglądy serwisowe w okresie gwarancji w cenie aparatu, zgodne z zaleceniami producenta, wykonywane przez autoryzowanych pracowników serwisu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F95941" w:rsidRPr="00446317" w:rsidTr="008F4D7C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Okres zagwarantowania dostępności </w:t>
            </w:r>
            <w:proofErr w:type="spellStart"/>
            <w:r w:rsidRPr="00446317">
              <w:rPr>
                <w:rFonts w:ascii="Tahoma" w:hAnsi="Tahoma" w:cs="Tahoma"/>
              </w:rPr>
              <w:t>częsci</w:t>
            </w:r>
            <w:proofErr w:type="spellEnd"/>
            <w:r w:rsidRPr="00446317">
              <w:rPr>
                <w:rFonts w:ascii="Tahoma" w:hAnsi="Tahoma" w:cs="Tahoma"/>
              </w:rPr>
              <w:t xml:space="preserve"> zamiennych od daty sprzedaży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≥ 10 lat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380FF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F95941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Szkolenie techników i lekarzy z obsługi sprzętu min. 2 dni (w tym min. 1 po odbiorach sprzętu)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F95941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Czas reakcji serwisu w okresie gwarancji od chwili zgłoszenia awarii </w:t>
            </w:r>
            <w:r w:rsidR="008450D8" w:rsidRPr="00446317">
              <w:rPr>
                <w:rFonts w:ascii="Tahoma" w:hAnsi="Tahoma" w:cs="Tahoma"/>
              </w:rPr>
              <w:t>do chwili</w:t>
            </w:r>
            <w:r w:rsidRPr="00446317">
              <w:rPr>
                <w:rFonts w:ascii="Tahoma" w:hAnsi="Tahoma" w:cs="Tahoma"/>
              </w:rPr>
              <w:t xml:space="preserve"> pojawieni</w:t>
            </w:r>
            <w:r w:rsidR="008450D8" w:rsidRPr="00446317">
              <w:rPr>
                <w:rFonts w:ascii="Tahoma" w:hAnsi="Tahoma" w:cs="Tahoma"/>
              </w:rPr>
              <w:t>a</w:t>
            </w:r>
            <w:r w:rsidRPr="00446317">
              <w:rPr>
                <w:rFonts w:ascii="Tahoma" w:hAnsi="Tahoma" w:cs="Tahoma"/>
              </w:rPr>
              <w:t xml:space="preserve"> się pracownika serwisu w miejscu awarii w dni robocze.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5941" w:rsidRPr="00446317" w:rsidRDefault="00F95941" w:rsidP="00E12429">
            <w:pPr>
              <w:spacing w:line="259" w:lineRule="auto"/>
              <w:ind w:left="18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Maks. 48 godzin</w:t>
            </w:r>
          </w:p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380FF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F95941" w:rsidRPr="00446317" w:rsidTr="008F4D7C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Godziny pracy serwisu 8.00-1</w:t>
            </w:r>
            <w:r w:rsidR="00E42DBE" w:rsidRPr="00446317">
              <w:rPr>
                <w:rFonts w:ascii="Tahoma" w:hAnsi="Tahoma" w:cs="Tahoma"/>
              </w:rPr>
              <w:t>5</w:t>
            </w:r>
            <w:r w:rsidRPr="00446317">
              <w:rPr>
                <w:rFonts w:ascii="Tahoma" w:hAnsi="Tahoma" w:cs="Tahoma"/>
              </w:rPr>
              <w:t>.00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380FF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F95941" w:rsidRPr="00446317" w:rsidTr="008F4D7C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Czas reakcji serwisu w okresie pogwarancyjnym od chwili zgłoszenia awarii czyli pojawienie się pracownika serwisu w miejscu awarii w dni robocze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pacing w:line="259" w:lineRule="auto"/>
              <w:ind w:left="13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Maks. 72 godziny</w:t>
            </w:r>
          </w:p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380FF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F95941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Zestaw fantomów do wykonywania testów podstawowych zgodnie z polskim prawem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F95941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Czas skutecznej naprawy w okresie gwarancyjnym i pogwarancyjnym, niewymagającej importu części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Maks. 5 dni roboczych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380FF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F95941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Czas skutecznej naprawy w okresie gwarancyjnym i pogwarancyjnym, wymagającej importu części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5941" w:rsidRPr="00446317" w:rsidRDefault="00F95941" w:rsidP="00E12429">
            <w:pPr>
              <w:spacing w:line="259" w:lineRule="auto"/>
              <w:ind w:left="34"/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Maks, 10 dni roboczych</w:t>
            </w:r>
          </w:p>
          <w:p w:rsidR="00F95941" w:rsidRPr="00446317" w:rsidRDefault="00F95941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5941" w:rsidRPr="00446317" w:rsidRDefault="00F95941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95941" w:rsidRPr="00446317" w:rsidRDefault="00380FF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922D5A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W okresie gwarancji Oferent zobowiązany jest do wykonywania przeglądów zgodnie z zaleceniami producenta, oraz wykonywania obowiązkowych testów specjalistycznych aparatu i monitorów diagnostycznych i przeglądowych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D5A" w:rsidRPr="00446317" w:rsidRDefault="00922D5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  <w:p w:rsidR="00922D5A" w:rsidRPr="00446317" w:rsidRDefault="00922D5A" w:rsidP="00E12429">
            <w:pPr>
              <w:rPr>
                <w:rFonts w:ascii="Tahoma" w:hAnsi="Tahoma" w:cs="Tahoma"/>
              </w:rPr>
            </w:pPr>
          </w:p>
          <w:p w:rsidR="00922D5A" w:rsidRPr="00446317" w:rsidRDefault="00922D5A" w:rsidP="00E1242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22D5A" w:rsidRPr="00446317" w:rsidRDefault="00380FF8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922D5A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8450D8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Wykonawca </w:t>
            </w:r>
            <w:r w:rsidR="00922D5A" w:rsidRPr="00446317">
              <w:rPr>
                <w:rFonts w:ascii="Tahoma" w:hAnsi="Tahoma" w:cs="Tahoma"/>
              </w:rPr>
              <w:t xml:space="preserve">musi </w:t>
            </w:r>
            <w:r w:rsidRPr="00446317">
              <w:rPr>
                <w:rFonts w:ascii="Tahoma" w:hAnsi="Tahoma" w:cs="Tahoma"/>
              </w:rPr>
              <w:t xml:space="preserve">zapewnić </w:t>
            </w:r>
            <w:r w:rsidR="00922D5A" w:rsidRPr="00446317">
              <w:rPr>
                <w:rFonts w:ascii="Tahoma" w:hAnsi="Tahoma" w:cs="Tahoma"/>
              </w:rPr>
              <w:t>na terenie Polski serwis</w:t>
            </w:r>
            <w:r w:rsidRPr="00446317">
              <w:rPr>
                <w:rFonts w:ascii="Tahoma" w:hAnsi="Tahoma" w:cs="Tahoma"/>
              </w:rPr>
              <w:t xml:space="preserve">, obejmujący przeglądy i naprawę, </w:t>
            </w:r>
            <w:r w:rsidR="00922D5A" w:rsidRPr="00446317">
              <w:rPr>
                <w:rFonts w:ascii="Tahoma" w:hAnsi="Tahoma" w:cs="Tahoma"/>
              </w:rPr>
              <w:t>z autoryzacją producenta do serwisowania zaoferowanego urządzenia</w:t>
            </w:r>
            <w:r w:rsidR="00253BBD" w:rsidRPr="00446317">
              <w:rPr>
                <w:rFonts w:ascii="Tahoma" w:hAnsi="Tahoma" w:cs="Tahoma"/>
              </w:rPr>
              <w:t xml:space="preserve"> przez okres 10 lat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D5A" w:rsidRPr="00446317" w:rsidRDefault="00922D5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Poza woj. Zachodniopomorskim -0 pkt</w:t>
            </w:r>
          </w:p>
          <w:p w:rsidR="00922D5A" w:rsidRPr="00446317" w:rsidRDefault="00922D5A" w:rsidP="00380FF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Na terenie woj. Zachodniopomorskiego </w:t>
            </w:r>
            <w:r w:rsidR="00380FF8" w:rsidRPr="00446317">
              <w:rPr>
                <w:rFonts w:ascii="Tahoma" w:hAnsi="Tahoma" w:cs="Tahoma"/>
              </w:rPr>
              <w:t xml:space="preserve">2 </w:t>
            </w:r>
            <w:r w:rsidRPr="00446317">
              <w:rPr>
                <w:rFonts w:ascii="Tahoma" w:hAnsi="Tahoma" w:cs="Tahoma"/>
              </w:rPr>
              <w:t>pkt</w:t>
            </w:r>
          </w:p>
        </w:tc>
      </w:tr>
      <w:tr w:rsidR="00922D5A" w:rsidRPr="00446317" w:rsidTr="00D62685">
        <w:trPr>
          <w:gridAfter w:val="4"/>
          <w:wAfter w:w="13872" w:type="dxa"/>
          <w:cantSplit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Instrukcja do wszystkich elementów zestawu w języku polskim z dostawą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D5A" w:rsidRPr="00446317" w:rsidRDefault="00922D5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  <w:tr w:rsidR="00922D5A" w:rsidRPr="00446317" w:rsidTr="00211893">
        <w:trPr>
          <w:gridAfter w:val="4"/>
          <w:wAfter w:w="13872" w:type="dxa"/>
          <w:cantSplit/>
          <w:trHeight w:val="70"/>
        </w:trPr>
        <w:tc>
          <w:tcPr>
            <w:tcW w:w="6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numPr>
                <w:ilvl w:val="0"/>
                <w:numId w:val="2"/>
              </w:numPr>
              <w:tabs>
                <w:tab w:val="num" w:pos="1425"/>
              </w:tabs>
              <w:snapToGrid w:val="0"/>
              <w:ind w:left="398" w:hanging="398"/>
              <w:jc w:val="right"/>
              <w:rPr>
                <w:rFonts w:ascii="Tahoma" w:hAnsi="Tahoma" w:cs="Tahom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010688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Dostarczenie wszelkiej dokumentacji powykonawczej w zakresie zleconym przez Zamawiającego, w szczególności dokumentów, o których mowa w Ustawie o wyrobach medycznych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 xml:space="preserve">Tak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snapToGrid w:val="0"/>
              <w:spacing w:line="288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22D5A" w:rsidRPr="00446317" w:rsidRDefault="00922D5A" w:rsidP="00E12429">
            <w:pPr>
              <w:jc w:val="center"/>
              <w:rPr>
                <w:rFonts w:ascii="Tahoma" w:hAnsi="Tahoma" w:cs="Tahoma"/>
              </w:rPr>
            </w:pPr>
            <w:r w:rsidRPr="00446317">
              <w:rPr>
                <w:rFonts w:ascii="Tahoma" w:hAnsi="Tahoma" w:cs="Tahoma"/>
              </w:rPr>
              <w:t>Bez punktacji</w:t>
            </w:r>
          </w:p>
        </w:tc>
      </w:tr>
    </w:tbl>
    <w:p w:rsidR="004978C9" w:rsidRPr="00446317" w:rsidRDefault="004978C9" w:rsidP="00E12429">
      <w:pPr>
        <w:rPr>
          <w:rFonts w:ascii="Tahoma" w:hAnsi="Tahoma" w:cs="Tahoma"/>
        </w:rPr>
      </w:pPr>
    </w:p>
    <w:p w:rsidR="00F20A71" w:rsidRPr="00446317" w:rsidRDefault="00F20A71">
      <w:pPr>
        <w:pStyle w:val="Akapitzlist"/>
        <w:rPr>
          <w:rFonts w:ascii="Tahoma" w:hAnsi="Tahoma" w:cs="Tahoma"/>
          <w:b/>
        </w:rPr>
      </w:pPr>
    </w:p>
    <w:sectPr w:rsidR="00F20A71" w:rsidRPr="00446317" w:rsidSect="004A063B">
      <w:pgSz w:w="16838" w:h="11906" w:orient="landscape"/>
      <w:pgMar w:top="1418" w:right="1021" w:bottom="851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473" w:rsidRDefault="00066473">
      <w:r>
        <w:separator/>
      </w:r>
    </w:p>
  </w:endnote>
  <w:endnote w:type="continuationSeparator" w:id="0">
    <w:p w:rsidR="00066473" w:rsidRDefault="00066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473" w:rsidRDefault="00066473">
      <w:r>
        <w:separator/>
      </w:r>
    </w:p>
  </w:footnote>
  <w:footnote w:type="continuationSeparator" w:id="0">
    <w:p w:rsidR="00066473" w:rsidRDefault="000664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1C543F00"/>
    <w:name w:val="WW8Num2"/>
    <w:lvl w:ilvl="0">
      <w:start w:val="1"/>
      <w:numFmt w:val="decimal"/>
      <w:lvlText w:val="%1."/>
      <w:lvlJc w:val="left"/>
      <w:pPr>
        <w:tabs>
          <w:tab w:val="num" w:pos="426"/>
        </w:tabs>
        <w:ind w:left="709" w:hanging="283"/>
      </w:pPr>
      <w:rPr>
        <w:b w:val="0"/>
        <w:i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pStyle w:val="Lista-kontynuacja21"/>
      <w:suff w:val="nothing"/>
      <w:lvlText w:val="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pStyle w:val="Listapunktowana1"/>
      <w:suff w:val="nothing"/>
      <w:lvlText w:val=""/>
      <w:lvlJc w:val="left"/>
      <w:pPr>
        <w:tabs>
          <w:tab w:val="num" w:pos="0"/>
        </w:tabs>
        <w:ind w:left="288" w:hanging="288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z w:val="20"/>
        <w:szCs w:val="20"/>
      </w:rPr>
    </w:lvl>
  </w:abstractNum>
  <w:abstractNum w:abstractNumId="5">
    <w:nsid w:val="00000006"/>
    <w:multiLevelType w:val="singleLevel"/>
    <w:tmpl w:val="DCBC9DFC"/>
    <w:name w:val="WW8Num12"/>
    <w:lvl w:ilvl="0">
      <w:start w:val="1"/>
      <w:numFmt w:val="decimal"/>
      <w:lvlText w:val="%1."/>
      <w:lvlJc w:val="center"/>
      <w:pPr>
        <w:tabs>
          <w:tab w:val="num" w:pos="357"/>
        </w:tabs>
        <w:ind w:left="510" w:hanging="150"/>
      </w:pPr>
      <w:rPr>
        <w:b w:val="0"/>
      </w:rPr>
    </w:lvl>
  </w:abstractNum>
  <w:abstractNum w:abstractNumId="6">
    <w:nsid w:val="5333106B"/>
    <w:multiLevelType w:val="hybridMultilevel"/>
    <w:tmpl w:val="272C49D2"/>
    <w:lvl w:ilvl="0" w:tplc="0415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74EC4A87"/>
    <w:multiLevelType w:val="hybridMultilevel"/>
    <w:tmpl w:val="5F3855CC"/>
    <w:lvl w:ilvl="0" w:tplc="5D9C90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90559D"/>
    <w:multiLevelType w:val="hybridMultilevel"/>
    <w:tmpl w:val="694E4E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0"/>
  </w:num>
  <w:num w:numId="10">
    <w:abstractNumId w:val="0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removePersonalInformation/>
  <w:removeDateAndTime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4978C9"/>
    <w:rsid w:val="00001542"/>
    <w:rsid w:val="00010688"/>
    <w:rsid w:val="00013403"/>
    <w:rsid w:val="00013ECD"/>
    <w:rsid w:val="00022D75"/>
    <w:rsid w:val="000313B8"/>
    <w:rsid w:val="0003372B"/>
    <w:rsid w:val="000349D6"/>
    <w:rsid w:val="00046CB4"/>
    <w:rsid w:val="00047D9D"/>
    <w:rsid w:val="0005304F"/>
    <w:rsid w:val="000655B9"/>
    <w:rsid w:val="00066473"/>
    <w:rsid w:val="00075C5B"/>
    <w:rsid w:val="00084F3D"/>
    <w:rsid w:val="0009017F"/>
    <w:rsid w:val="00095B2C"/>
    <w:rsid w:val="000A2DFA"/>
    <w:rsid w:val="000B51D5"/>
    <w:rsid w:val="000B7086"/>
    <w:rsid w:val="000C4FAD"/>
    <w:rsid w:val="000C67C7"/>
    <w:rsid w:val="000E252D"/>
    <w:rsid w:val="000E4BD5"/>
    <w:rsid w:val="000F2774"/>
    <w:rsid w:val="000F49DE"/>
    <w:rsid w:val="001102DA"/>
    <w:rsid w:val="00114C8B"/>
    <w:rsid w:val="00180D29"/>
    <w:rsid w:val="00181103"/>
    <w:rsid w:val="00185410"/>
    <w:rsid w:val="001950B3"/>
    <w:rsid w:val="001A08D6"/>
    <w:rsid w:val="001B1C52"/>
    <w:rsid w:val="001C3A1B"/>
    <w:rsid w:val="001D12E3"/>
    <w:rsid w:val="001D1E1B"/>
    <w:rsid w:val="001D220B"/>
    <w:rsid w:val="001D5DF0"/>
    <w:rsid w:val="001D6D06"/>
    <w:rsid w:val="001E0EFB"/>
    <w:rsid w:val="001F0A0A"/>
    <w:rsid w:val="002025FB"/>
    <w:rsid w:val="00202979"/>
    <w:rsid w:val="00202D84"/>
    <w:rsid w:val="00206827"/>
    <w:rsid w:val="00211893"/>
    <w:rsid w:val="002145CC"/>
    <w:rsid w:val="00227315"/>
    <w:rsid w:val="00243A7B"/>
    <w:rsid w:val="00253BBD"/>
    <w:rsid w:val="00287958"/>
    <w:rsid w:val="00287ACF"/>
    <w:rsid w:val="002B16CF"/>
    <w:rsid w:val="002C39E0"/>
    <w:rsid w:val="002D29C1"/>
    <w:rsid w:val="002D2BC9"/>
    <w:rsid w:val="002D524B"/>
    <w:rsid w:val="002E32E1"/>
    <w:rsid w:val="002E5FE6"/>
    <w:rsid w:val="002E7C3D"/>
    <w:rsid w:val="002F5316"/>
    <w:rsid w:val="00304208"/>
    <w:rsid w:val="00306FC9"/>
    <w:rsid w:val="00313632"/>
    <w:rsid w:val="00315113"/>
    <w:rsid w:val="00315209"/>
    <w:rsid w:val="0031680A"/>
    <w:rsid w:val="0032079F"/>
    <w:rsid w:val="00327AAF"/>
    <w:rsid w:val="00332742"/>
    <w:rsid w:val="00333B58"/>
    <w:rsid w:val="00342B5D"/>
    <w:rsid w:val="003437F1"/>
    <w:rsid w:val="0034510A"/>
    <w:rsid w:val="00367BD1"/>
    <w:rsid w:val="003716CD"/>
    <w:rsid w:val="00380FF8"/>
    <w:rsid w:val="003972AB"/>
    <w:rsid w:val="003A5B5B"/>
    <w:rsid w:val="003B1EB4"/>
    <w:rsid w:val="003C4D7E"/>
    <w:rsid w:val="003D2868"/>
    <w:rsid w:val="003E63A7"/>
    <w:rsid w:val="003F1461"/>
    <w:rsid w:val="003F6F85"/>
    <w:rsid w:val="004055AC"/>
    <w:rsid w:val="0042025E"/>
    <w:rsid w:val="00421A8D"/>
    <w:rsid w:val="00426306"/>
    <w:rsid w:val="004272C0"/>
    <w:rsid w:val="00446317"/>
    <w:rsid w:val="00451B2A"/>
    <w:rsid w:val="00454013"/>
    <w:rsid w:val="00454E97"/>
    <w:rsid w:val="00487932"/>
    <w:rsid w:val="0049719F"/>
    <w:rsid w:val="004978C9"/>
    <w:rsid w:val="004A063B"/>
    <w:rsid w:val="004A2D7C"/>
    <w:rsid w:val="004A6972"/>
    <w:rsid w:val="004A7F21"/>
    <w:rsid w:val="004B675C"/>
    <w:rsid w:val="004C44B2"/>
    <w:rsid w:val="004C4965"/>
    <w:rsid w:val="004C4DAE"/>
    <w:rsid w:val="004C69F8"/>
    <w:rsid w:val="004C6A84"/>
    <w:rsid w:val="004D7667"/>
    <w:rsid w:val="004D7C57"/>
    <w:rsid w:val="004E1BF7"/>
    <w:rsid w:val="004E36F9"/>
    <w:rsid w:val="004E3DDB"/>
    <w:rsid w:val="004E633B"/>
    <w:rsid w:val="004F27D6"/>
    <w:rsid w:val="004F56EB"/>
    <w:rsid w:val="004F7F16"/>
    <w:rsid w:val="005073B6"/>
    <w:rsid w:val="00517EA7"/>
    <w:rsid w:val="00523A25"/>
    <w:rsid w:val="005323B1"/>
    <w:rsid w:val="00537E2A"/>
    <w:rsid w:val="00550077"/>
    <w:rsid w:val="005757B2"/>
    <w:rsid w:val="005804ED"/>
    <w:rsid w:val="0058321F"/>
    <w:rsid w:val="00587FBE"/>
    <w:rsid w:val="005906B1"/>
    <w:rsid w:val="00590A5A"/>
    <w:rsid w:val="005A28DF"/>
    <w:rsid w:val="005B0A65"/>
    <w:rsid w:val="005B7E9D"/>
    <w:rsid w:val="005D504C"/>
    <w:rsid w:val="005F3116"/>
    <w:rsid w:val="005F3B4F"/>
    <w:rsid w:val="0060071F"/>
    <w:rsid w:val="0060302A"/>
    <w:rsid w:val="006170E6"/>
    <w:rsid w:val="00621A5B"/>
    <w:rsid w:val="00624BAB"/>
    <w:rsid w:val="00630FEA"/>
    <w:rsid w:val="00633D2A"/>
    <w:rsid w:val="0064193F"/>
    <w:rsid w:val="0064570C"/>
    <w:rsid w:val="006534ED"/>
    <w:rsid w:val="006569D7"/>
    <w:rsid w:val="006574E2"/>
    <w:rsid w:val="00667255"/>
    <w:rsid w:val="00675DC8"/>
    <w:rsid w:val="00686F43"/>
    <w:rsid w:val="00687325"/>
    <w:rsid w:val="006C6114"/>
    <w:rsid w:val="006C7DB0"/>
    <w:rsid w:val="006D55D4"/>
    <w:rsid w:val="006E0D32"/>
    <w:rsid w:val="006E0D57"/>
    <w:rsid w:val="006E3C72"/>
    <w:rsid w:val="006E71E5"/>
    <w:rsid w:val="00701C5C"/>
    <w:rsid w:val="00703F42"/>
    <w:rsid w:val="00707FC4"/>
    <w:rsid w:val="00721326"/>
    <w:rsid w:val="00724F74"/>
    <w:rsid w:val="00730784"/>
    <w:rsid w:val="00755815"/>
    <w:rsid w:val="0077120E"/>
    <w:rsid w:val="007731DA"/>
    <w:rsid w:val="00786FBC"/>
    <w:rsid w:val="00797417"/>
    <w:rsid w:val="007A500F"/>
    <w:rsid w:val="007B0A7F"/>
    <w:rsid w:val="007C26F7"/>
    <w:rsid w:val="007C4FBA"/>
    <w:rsid w:val="007C5520"/>
    <w:rsid w:val="007C6A00"/>
    <w:rsid w:val="007C7E14"/>
    <w:rsid w:val="007D1C55"/>
    <w:rsid w:val="007D56C5"/>
    <w:rsid w:val="007F0B31"/>
    <w:rsid w:val="008144B0"/>
    <w:rsid w:val="0083382C"/>
    <w:rsid w:val="0083503D"/>
    <w:rsid w:val="008450D8"/>
    <w:rsid w:val="008535DE"/>
    <w:rsid w:val="00855F78"/>
    <w:rsid w:val="0085734A"/>
    <w:rsid w:val="00867019"/>
    <w:rsid w:val="0087203A"/>
    <w:rsid w:val="00874083"/>
    <w:rsid w:val="0087665E"/>
    <w:rsid w:val="00885E56"/>
    <w:rsid w:val="00887B99"/>
    <w:rsid w:val="008A05AB"/>
    <w:rsid w:val="008A548F"/>
    <w:rsid w:val="008B2313"/>
    <w:rsid w:val="008B3A9C"/>
    <w:rsid w:val="008B4D51"/>
    <w:rsid w:val="008C5B05"/>
    <w:rsid w:val="008D1D77"/>
    <w:rsid w:val="008E2F4A"/>
    <w:rsid w:val="008E4933"/>
    <w:rsid w:val="008E58C8"/>
    <w:rsid w:val="008F1EB7"/>
    <w:rsid w:val="008F3910"/>
    <w:rsid w:val="008F4D7C"/>
    <w:rsid w:val="009075B4"/>
    <w:rsid w:val="00907FB5"/>
    <w:rsid w:val="00913399"/>
    <w:rsid w:val="00915759"/>
    <w:rsid w:val="00922763"/>
    <w:rsid w:val="00922D5A"/>
    <w:rsid w:val="009321FF"/>
    <w:rsid w:val="0093668A"/>
    <w:rsid w:val="0094108E"/>
    <w:rsid w:val="00943B27"/>
    <w:rsid w:val="009463A0"/>
    <w:rsid w:val="00965616"/>
    <w:rsid w:val="00977327"/>
    <w:rsid w:val="009777D8"/>
    <w:rsid w:val="00992D48"/>
    <w:rsid w:val="009A5AF4"/>
    <w:rsid w:val="009A6024"/>
    <w:rsid w:val="009B0B2B"/>
    <w:rsid w:val="009C6830"/>
    <w:rsid w:val="009D0B89"/>
    <w:rsid w:val="009E1BC1"/>
    <w:rsid w:val="009E3A3C"/>
    <w:rsid w:val="009E6342"/>
    <w:rsid w:val="009F535A"/>
    <w:rsid w:val="00A01BF9"/>
    <w:rsid w:val="00A15788"/>
    <w:rsid w:val="00A22855"/>
    <w:rsid w:val="00A25525"/>
    <w:rsid w:val="00A26804"/>
    <w:rsid w:val="00A342B7"/>
    <w:rsid w:val="00A362C1"/>
    <w:rsid w:val="00A41D6B"/>
    <w:rsid w:val="00A421EC"/>
    <w:rsid w:val="00A46CEC"/>
    <w:rsid w:val="00A545DA"/>
    <w:rsid w:val="00A551BA"/>
    <w:rsid w:val="00A625E7"/>
    <w:rsid w:val="00A73663"/>
    <w:rsid w:val="00A820A2"/>
    <w:rsid w:val="00A83335"/>
    <w:rsid w:val="00A848B3"/>
    <w:rsid w:val="00A91C38"/>
    <w:rsid w:val="00A92BC2"/>
    <w:rsid w:val="00AA466C"/>
    <w:rsid w:val="00AA6E3B"/>
    <w:rsid w:val="00AB4F6B"/>
    <w:rsid w:val="00AB727C"/>
    <w:rsid w:val="00AC15F3"/>
    <w:rsid w:val="00AE5704"/>
    <w:rsid w:val="00AE57E4"/>
    <w:rsid w:val="00AF6D05"/>
    <w:rsid w:val="00B171AE"/>
    <w:rsid w:val="00B20203"/>
    <w:rsid w:val="00B33D4F"/>
    <w:rsid w:val="00B36B95"/>
    <w:rsid w:val="00B36C27"/>
    <w:rsid w:val="00B43A2C"/>
    <w:rsid w:val="00B4421B"/>
    <w:rsid w:val="00B456DF"/>
    <w:rsid w:val="00B47B80"/>
    <w:rsid w:val="00B51A3D"/>
    <w:rsid w:val="00B524E6"/>
    <w:rsid w:val="00B54DA3"/>
    <w:rsid w:val="00B57725"/>
    <w:rsid w:val="00B73D52"/>
    <w:rsid w:val="00B8730E"/>
    <w:rsid w:val="00B9639B"/>
    <w:rsid w:val="00BD32D9"/>
    <w:rsid w:val="00BE15D1"/>
    <w:rsid w:val="00BE5A5D"/>
    <w:rsid w:val="00BF2626"/>
    <w:rsid w:val="00BF37D1"/>
    <w:rsid w:val="00BF4CA5"/>
    <w:rsid w:val="00BF579E"/>
    <w:rsid w:val="00BF6B86"/>
    <w:rsid w:val="00C00D72"/>
    <w:rsid w:val="00C064A1"/>
    <w:rsid w:val="00C26288"/>
    <w:rsid w:val="00C3606F"/>
    <w:rsid w:val="00C43C4A"/>
    <w:rsid w:val="00C44AB3"/>
    <w:rsid w:val="00C521ED"/>
    <w:rsid w:val="00C6665E"/>
    <w:rsid w:val="00C70987"/>
    <w:rsid w:val="00C71C33"/>
    <w:rsid w:val="00C80FB7"/>
    <w:rsid w:val="00C84879"/>
    <w:rsid w:val="00C90B01"/>
    <w:rsid w:val="00C928D0"/>
    <w:rsid w:val="00C96BB3"/>
    <w:rsid w:val="00CB37C8"/>
    <w:rsid w:val="00CC3E9A"/>
    <w:rsid w:val="00CC60B3"/>
    <w:rsid w:val="00CE4735"/>
    <w:rsid w:val="00CE6633"/>
    <w:rsid w:val="00CF24D5"/>
    <w:rsid w:val="00CF4BC0"/>
    <w:rsid w:val="00D07807"/>
    <w:rsid w:val="00D1532B"/>
    <w:rsid w:val="00D44DC7"/>
    <w:rsid w:val="00D56EE6"/>
    <w:rsid w:val="00D62685"/>
    <w:rsid w:val="00D64D5C"/>
    <w:rsid w:val="00D7478A"/>
    <w:rsid w:val="00D76FFC"/>
    <w:rsid w:val="00D77149"/>
    <w:rsid w:val="00D77796"/>
    <w:rsid w:val="00D85E4F"/>
    <w:rsid w:val="00D93F2A"/>
    <w:rsid w:val="00DA083C"/>
    <w:rsid w:val="00DA6812"/>
    <w:rsid w:val="00DA73F0"/>
    <w:rsid w:val="00DB28F1"/>
    <w:rsid w:val="00DE0CE3"/>
    <w:rsid w:val="00DE463B"/>
    <w:rsid w:val="00DF4C18"/>
    <w:rsid w:val="00DF4FF8"/>
    <w:rsid w:val="00E01E9D"/>
    <w:rsid w:val="00E11D52"/>
    <w:rsid w:val="00E12429"/>
    <w:rsid w:val="00E13D7D"/>
    <w:rsid w:val="00E158D2"/>
    <w:rsid w:val="00E2096E"/>
    <w:rsid w:val="00E30606"/>
    <w:rsid w:val="00E42DBE"/>
    <w:rsid w:val="00E456FF"/>
    <w:rsid w:val="00E47A08"/>
    <w:rsid w:val="00E47B8F"/>
    <w:rsid w:val="00E55AEA"/>
    <w:rsid w:val="00E70FC5"/>
    <w:rsid w:val="00E7369A"/>
    <w:rsid w:val="00E8442A"/>
    <w:rsid w:val="00E93D7B"/>
    <w:rsid w:val="00E94DA5"/>
    <w:rsid w:val="00EB65E6"/>
    <w:rsid w:val="00EC4225"/>
    <w:rsid w:val="00EC5C12"/>
    <w:rsid w:val="00EC6B51"/>
    <w:rsid w:val="00EE74BF"/>
    <w:rsid w:val="00EF4CAC"/>
    <w:rsid w:val="00F01679"/>
    <w:rsid w:val="00F02882"/>
    <w:rsid w:val="00F03B24"/>
    <w:rsid w:val="00F12C3E"/>
    <w:rsid w:val="00F137D1"/>
    <w:rsid w:val="00F20A71"/>
    <w:rsid w:val="00F227DB"/>
    <w:rsid w:val="00F26300"/>
    <w:rsid w:val="00F30F43"/>
    <w:rsid w:val="00F541F9"/>
    <w:rsid w:val="00F60CF5"/>
    <w:rsid w:val="00F76FEE"/>
    <w:rsid w:val="00F80C76"/>
    <w:rsid w:val="00F83878"/>
    <w:rsid w:val="00F85B68"/>
    <w:rsid w:val="00F928A9"/>
    <w:rsid w:val="00F958DC"/>
    <w:rsid w:val="00F95941"/>
    <w:rsid w:val="00FA54CD"/>
    <w:rsid w:val="00FB39AE"/>
    <w:rsid w:val="00FC07B7"/>
    <w:rsid w:val="00FC7E03"/>
    <w:rsid w:val="00FE33F1"/>
    <w:rsid w:val="00FF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63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4A063B"/>
    <w:pPr>
      <w:keepNext/>
      <w:numPr>
        <w:numId w:val="1"/>
      </w:numPr>
      <w:jc w:val="center"/>
      <w:outlineLvl w:val="0"/>
    </w:pPr>
    <w:rPr>
      <w:rFonts w:ascii="Arial" w:hAnsi="Arial" w:cs="Arial"/>
      <w:i/>
    </w:rPr>
  </w:style>
  <w:style w:type="paragraph" w:styleId="Nagwek2">
    <w:name w:val="heading 2"/>
    <w:basedOn w:val="Normalny"/>
    <w:next w:val="Normalny"/>
    <w:qFormat/>
    <w:rsid w:val="004A063B"/>
    <w:pPr>
      <w:keepNext/>
      <w:widowControl w:val="0"/>
      <w:numPr>
        <w:ilvl w:val="1"/>
        <w:numId w:val="1"/>
      </w:numPr>
      <w:spacing w:before="20"/>
      <w:outlineLvl w:val="1"/>
    </w:pPr>
    <w:rPr>
      <w:rFonts w:ascii="Arial" w:hAnsi="Arial" w:cs="Arial"/>
      <w:b/>
      <w:sz w:val="18"/>
    </w:rPr>
  </w:style>
  <w:style w:type="paragraph" w:styleId="Nagwek3">
    <w:name w:val="heading 3"/>
    <w:basedOn w:val="Normalny"/>
    <w:next w:val="Normalny"/>
    <w:qFormat/>
    <w:rsid w:val="004A063B"/>
    <w:pPr>
      <w:keepNext/>
      <w:numPr>
        <w:ilvl w:val="2"/>
        <w:numId w:val="1"/>
      </w:numPr>
      <w:outlineLvl w:val="2"/>
    </w:pPr>
    <w:rPr>
      <w:rFonts w:ascii="Arial" w:hAnsi="Arial" w:cs="Arial"/>
      <w:b/>
      <w:i/>
      <w:u w:val="single"/>
    </w:rPr>
  </w:style>
  <w:style w:type="paragraph" w:styleId="Nagwek4">
    <w:name w:val="heading 4"/>
    <w:basedOn w:val="Normalny"/>
    <w:next w:val="Normalny"/>
    <w:qFormat/>
    <w:rsid w:val="004A063B"/>
    <w:pPr>
      <w:keepNext/>
      <w:numPr>
        <w:ilvl w:val="3"/>
        <w:numId w:val="1"/>
      </w:numPr>
      <w:tabs>
        <w:tab w:val="left" w:pos="1661"/>
      </w:tabs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A063B"/>
    <w:pPr>
      <w:keepNext/>
      <w:numPr>
        <w:ilvl w:val="4"/>
        <w:numId w:val="1"/>
      </w:numPr>
      <w:spacing w:before="40"/>
      <w:outlineLvl w:val="4"/>
    </w:pPr>
    <w:rPr>
      <w:rFonts w:ascii="Arial" w:hAnsi="Arial" w:cs="Arial"/>
      <w:b/>
      <w:color w:val="FF0000"/>
    </w:rPr>
  </w:style>
  <w:style w:type="paragraph" w:styleId="Nagwek6">
    <w:name w:val="heading 6"/>
    <w:basedOn w:val="Normalny"/>
    <w:next w:val="Normalny"/>
    <w:qFormat/>
    <w:rsid w:val="004A063B"/>
    <w:pPr>
      <w:keepNext/>
      <w:numPr>
        <w:ilvl w:val="5"/>
        <w:numId w:val="1"/>
      </w:numPr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Normalny"/>
    <w:next w:val="Normalny"/>
    <w:qFormat/>
    <w:rsid w:val="004A063B"/>
    <w:pPr>
      <w:keepNext/>
      <w:numPr>
        <w:ilvl w:val="6"/>
        <w:numId w:val="1"/>
      </w:numPr>
      <w:jc w:val="right"/>
      <w:outlineLvl w:val="6"/>
    </w:pPr>
    <w:rPr>
      <w:rFonts w:ascii="Arial" w:hAnsi="Arial" w:cs="Arial"/>
      <w:b/>
      <w:i/>
      <w:sz w:val="24"/>
    </w:rPr>
  </w:style>
  <w:style w:type="paragraph" w:styleId="Nagwek8">
    <w:name w:val="heading 8"/>
    <w:basedOn w:val="Normalny"/>
    <w:next w:val="Normalny"/>
    <w:qFormat/>
    <w:rsid w:val="004A063B"/>
    <w:pPr>
      <w:keepNext/>
      <w:numPr>
        <w:ilvl w:val="7"/>
        <w:numId w:val="1"/>
      </w:numPr>
      <w:jc w:val="both"/>
      <w:outlineLvl w:val="7"/>
    </w:pPr>
    <w:rPr>
      <w:rFonts w:ascii="Arial" w:hAnsi="Arial" w:cs="Arial"/>
      <w:b/>
      <w:i/>
    </w:rPr>
  </w:style>
  <w:style w:type="paragraph" w:styleId="Nagwek9">
    <w:name w:val="heading 9"/>
    <w:basedOn w:val="Normalny"/>
    <w:next w:val="Normalny"/>
    <w:qFormat/>
    <w:rsid w:val="004A063B"/>
    <w:pPr>
      <w:keepNext/>
      <w:numPr>
        <w:ilvl w:val="8"/>
        <w:numId w:val="1"/>
      </w:numPr>
      <w:spacing w:line="360" w:lineRule="auto"/>
      <w:outlineLvl w:val="8"/>
    </w:pPr>
    <w:rPr>
      <w:rFonts w:ascii="Arial" w:hAnsi="Arial" w:cs="Arial"/>
      <w:b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4A063B"/>
    <w:rPr>
      <w:rFonts w:ascii="Times New Roman" w:hAnsi="Times New Roman" w:cs="Times New Roman"/>
    </w:rPr>
  </w:style>
  <w:style w:type="character" w:customStyle="1" w:styleId="WW8NumSt5z0">
    <w:name w:val="WW8NumSt5z0"/>
    <w:rsid w:val="004A063B"/>
    <w:rPr>
      <w:rFonts w:ascii="Helvetica" w:hAnsi="Helvetica" w:cs="Helvetica"/>
    </w:rPr>
  </w:style>
  <w:style w:type="character" w:customStyle="1" w:styleId="Domylnaczcionkaakapitu1">
    <w:name w:val="Domyślna czcionka akapitu1"/>
    <w:rsid w:val="004A063B"/>
  </w:style>
  <w:style w:type="character" w:styleId="Numerstrony">
    <w:name w:val="page number"/>
    <w:basedOn w:val="Domylnaczcionkaakapitu1"/>
    <w:rsid w:val="004A063B"/>
  </w:style>
  <w:style w:type="character" w:styleId="Pogrubienie">
    <w:name w:val="Strong"/>
    <w:basedOn w:val="Domylnaczcionkaakapitu1"/>
    <w:qFormat/>
    <w:rsid w:val="004A063B"/>
    <w:rPr>
      <w:b/>
    </w:rPr>
  </w:style>
  <w:style w:type="character" w:styleId="Hipercze">
    <w:name w:val="Hyperlink"/>
    <w:basedOn w:val="Domylnaczcionkaakapitu1"/>
    <w:rsid w:val="004A063B"/>
    <w:rPr>
      <w:color w:val="0000FF"/>
      <w:u w:val="single"/>
    </w:rPr>
  </w:style>
  <w:style w:type="character" w:styleId="UyteHipercze">
    <w:name w:val="FollowedHyperlink"/>
    <w:basedOn w:val="Domylnaczcionkaakapitu1"/>
    <w:rsid w:val="004A063B"/>
    <w:rPr>
      <w:color w:val="800080"/>
      <w:u w:val="single"/>
    </w:rPr>
  </w:style>
  <w:style w:type="character" w:customStyle="1" w:styleId="WW8Num14z0">
    <w:name w:val="WW8Num14z0"/>
    <w:rsid w:val="004A063B"/>
    <w:rPr>
      <w:rFonts w:ascii="Arial" w:hAnsi="Arial" w:cs="Arial"/>
      <w:b w:val="0"/>
      <w:sz w:val="20"/>
      <w:szCs w:val="20"/>
    </w:rPr>
  </w:style>
  <w:style w:type="character" w:customStyle="1" w:styleId="medium-charcoal1">
    <w:name w:val="medium-charcoal1"/>
    <w:basedOn w:val="Domylnaczcionkaakapitu1"/>
    <w:rsid w:val="004A063B"/>
    <w:rPr>
      <w:rFonts w:cs="Times New Roman"/>
      <w:color w:val="333333"/>
      <w:sz w:val="22"/>
      <w:szCs w:val="22"/>
    </w:rPr>
  </w:style>
  <w:style w:type="paragraph" w:customStyle="1" w:styleId="Nagwek10">
    <w:name w:val="Nagłówek1"/>
    <w:basedOn w:val="Normalny"/>
    <w:next w:val="Tekstpodstawowy"/>
    <w:rsid w:val="004A063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4A063B"/>
    <w:rPr>
      <w:sz w:val="24"/>
    </w:rPr>
  </w:style>
  <w:style w:type="paragraph" w:styleId="Lista">
    <w:name w:val="List"/>
    <w:basedOn w:val="Normalny"/>
    <w:rsid w:val="004A063B"/>
    <w:pPr>
      <w:ind w:left="283" w:hanging="283"/>
    </w:pPr>
  </w:style>
  <w:style w:type="paragraph" w:customStyle="1" w:styleId="Podpis1">
    <w:name w:val="Podpis1"/>
    <w:basedOn w:val="Normalny"/>
    <w:rsid w:val="004A063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A063B"/>
    <w:pPr>
      <w:suppressLineNumbers/>
    </w:pPr>
    <w:rPr>
      <w:rFonts w:cs="Mangal"/>
    </w:rPr>
  </w:style>
  <w:style w:type="paragraph" w:styleId="Nagwek">
    <w:name w:val="header"/>
    <w:basedOn w:val="Normalny"/>
    <w:rsid w:val="004A063B"/>
    <w:pPr>
      <w:tabs>
        <w:tab w:val="center" w:pos="4536"/>
        <w:tab w:val="right" w:pos="9072"/>
      </w:tabs>
    </w:pPr>
  </w:style>
  <w:style w:type="paragraph" w:customStyle="1" w:styleId="Skrconyadreszwrotny">
    <w:name w:val="Skrócony adres zwrotny"/>
    <w:basedOn w:val="Normalny"/>
    <w:rsid w:val="004A063B"/>
    <w:rPr>
      <w:sz w:val="24"/>
    </w:rPr>
  </w:style>
  <w:style w:type="paragraph" w:styleId="Stopka">
    <w:name w:val="footer"/>
    <w:basedOn w:val="Normalny"/>
    <w:rsid w:val="004A063B"/>
    <w:pPr>
      <w:tabs>
        <w:tab w:val="center" w:pos="4536"/>
        <w:tab w:val="right" w:pos="9072"/>
      </w:tabs>
    </w:pPr>
  </w:style>
  <w:style w:type="paragraph" w:customStyle="1" w:styleId="Lista-kontynuacja1">
    <w:name w:val="Lista - kontynuacja1"/>
    <w:basedOn w:val="Normalny"/>
    <w:rsid w:val="004A063B"/>
    <w:pPr>
      <w:spacing w:after="120"/>
      <w:ind w:left="283"/>
    </w:pPr>
  </w:style>
  <w:style w:type="paragraph" w:customStyle="1" w:styleId="Lista-kontynuacja21">
    <w:name w:val="Lista - kontynuacja 21"/>
    <w:basedOn w:val="Lista-kontynuacja1"/>
    <w:rsid w:val="004A063B"/>
    <w:pPr>
      <w:numPr>
        <w:numId w:val="3"/>
      </w:numPr>
      <w:spacing w:after="160"/>
      <w:ind w:left="1080"/>
    </w:pPr>
  </w:style>
  <w:style w:type="paragraph" w:customStyle="1" w:styleId="Tekstpodstawowy21">
    <w:name w:val="Tekst podstawowy 21"/>
    <w:basedOn w:val="Normalny"/>
    <w:rsid w:val="004A063B"/>
    <w:pPr>
      <w:ind w:right="-284"/>
    </w:pPr>
    <w:rPr>
      <w:rFonts w:ascii="Arial" w:hAnsi="Arial" w:cs="Arial"/>
    </w:rPr>
  </w:style>
  <w:style w:type="paragraph" w:customStyle="1" w:styleId="Text0">
    <w:name w:val="_Text0"/>
    <w:rsid w:val="004A063B"/>
    <w:pPr>
      <w:tabs>
        <w:tab w:val="left" w:pos="680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rFonts w:ascii="Arial" w:hAnsi="Arial" w:cs="Arial"/>
      <w:sz w:val="22"/>
      <w:lang w:val="de-DE" w:eastAsia="ar-SA"/>
    </w:rPr>
  </w:style>
  <w:style w:type="paragraph" w:customStyle="1" w:styleId="Tekstpodstawowy31">
    <w:name w:val="Tekst podstawowy 31"/>
    <w:basedOn w:val="Normalny"/>
    <w:rsid w:val="004A063B"/>
    <w:pPr>
      <w:spacing w:before="40"/>
    </w:pPr>
    <w:rPr>
      <w:rFonts w:ascii="Arial" w:hAnsi="Arial" w:cs="Arial"/>
      <w:b/>
    </w:rPr>
  </w:style>
  <w:style w:type="paragraph" w:styleId="Tytu">
    <w:name w:val="Title"/>
    <w:basedOn w:val="Normalny"/>
    <w:next w:val="Podtytu"/>
    <w:qFormat/>
    <w:rsid w:val="004A063B"/>
    <w:pPr>
      <w:jc w:val="center"/>
    </w:pPr>
    <w:rPr>
      <w:b/>
      <w:sz w:val="24"/>
    </w:rPr>
  </w:style>
  <w:style w:type="paragraph" w:styleId="Podtytu">
    <w:name w:val="Subtitle"/>
    <w:basedOn w:val="Nagwek10"/>
    <w:next w:val="Tekstpodstawowy"/>
    <w:qFormat/>
    <w:rsid w:val="004A063B"/>
    <w:pPr>
      <w:jc w:val="center"/>
    </w:pPr>
    <w:rPr>
      <w:i/>
      <w:iCs/>
    </w:rPr>
  </w:style>
  <w:style w:type="paragraph" w:customStyle="1" w:styleId="Listapunktowana1">
    <w:name w:val="Lista punktowana1"/>
    <w:basedOn w:val="Lista"/>
    <w:rsid w:val="004A063B"/>
    <w:pPr>
      <w:numPr>
        <w:numId w:val="4"/>
      </w:numPr>
      <w:spacing w:after="160"/>
      <w:ind w:left="720" w:hanging="360"/>
    </w:pPr>
    <w:rPr>
      <w:rFonts w:ascii="Garamond" w:hAnsi="Garamond" w:cs="Garamond"/>
      <w:sz w:val="24"/>
    </w:rPr>
  </w:style>
  <w:style w:type="paragraph" w:customStyle="1" w:styleId="Tekstkomentarza1">
    <w:name w:val="Tekst komentarza1"/>
    <w:basedOn w:val="Normalny"/>
    <w:rsid w:val="004A063B"/>
    <w:pPr>
      <w:tabs>
        <w:tab w:val="left" w:pos="187"/>
      </w:tabs>
      <w:spacing w:after="120" w:line="220" w:lineRule="exact"/>
      <w:ind w:left="187" w:hanging="187"/>
    </w:pPr>
    <w:rPr>
      <w:rFonts w:ascii="Garamond" w:hAnsi="Garamond" w:cs="Garamond"/>
    </w:rPr>
  </w:style>
  <w:style w:type="paragraph" w:customStyle="1" w:styleId="Zawartotabeli">
    <w:name w:val="Zawartość tabeli"/>
    <w:basedOn w:val="Normalny"/>
    <w:rsid w:val="004A063B"/>
    <w:pPr>
      <w:suppressLineNumbers/>
    </w:pPr>
  </w:style>
  <w:style w:type="paragraph" w:customStyle="1" w:styleId="Nagwektabeli">
    <w:name w:val="Nagłówek tabeli"/>
    <w:basedOn w:val="Zawartotabeli"/>
    <w:rsid w:val="004A063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A063B"/>
  </w:style>
  <w:style w:type="paragraph" w:customStyle="1" w:styleId="AbsatzTableFormat">
    <w:name w:val="AbsatzTableFormat"/>
    <w:basedOn w:val="Normalny"/>
    <w:rsid w:val="004A063B"/>
    <w:pPr>
      <w:spacing w:before="280" w:after="280"/>
    </w:pPr>
    <w:rPr>
      <w:rFonts w:ascii="Arial" w:hAnsi="Arial" w:cs="Arial"/>
      <w:color w:val="000000"/>
      <w:sz w:val="16"/>
      <w:szCs w:val="16"/>
    </w:rPr>
  </w:style>
  <w:style w:type="paragraph" w:customStyle="1" w:styleId="Akapitzlist1">
    <w:name w:val="Akapit z listą1"/>
    <w:basedOn w:val="Normalny"/>
    <w:rsid w:val="004A06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ormalnyWeb">
    <w:name w:val="Normal (Web)"/>
    <w:basedOn w:val="Normalny"/>
    <w:uiPriority w:val="99"/>
    <w:rsid w:val="004A063B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customStyle="1" w:styleId="FontStyle71">
    <w:name w:val="Font Style71"/>
    <w:basedOn w:val="Domylnaczcionkaakapitu"/>
    <w:uiPriority w:val="99"/>
    <w:rsid w:val="004A063B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4A063B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1B1C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B1C52"/>
    <w:rPr>
      <w:rFonts w:ascii="Tahoma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6E71E5"/>
    <w:rPr>
      <w:lang w:eastAsia="ar-SA"/>
    </w:rPr>
  </w:style>
  <w:style w:type="paragraph" w:customStyle="1" w:styleId="Normalny1">
    <w:name w:val="Normalny1"/>
    <w:rsid w:val="007B0A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16DC3-356A-46C7-BBBA-57629603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2103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2021-06-14T10:15:00Z</dcterms:created>
  <dcterms:modified xsi:type="dcterms:W3CDTF">2021-06-15T08:23:00Z</dcterms:modified>
</cp:coreProperties>
</file>